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8D9D" w14:textId="52BB60FA" w:rsidR="00477603" w:rsidRDefault="002357AD" w:rsidP="00895607">
      <w:pPr>
        <w:spacing w:before="240"/>
        <w:jc w:val="both"/>
        <w:rPr>
          <w:rFonts w:asciiTheme="minorHAnsi" w:hAnsiTheme="minorHAnsi" w:cstheme="minorHAnsi"/>
          <w:b/>
          <w:sz w:val="36"/>
          <w:szCs w:val="36"/>
        </w:rPr>
      </w:pPr>
      <w:bookmarkStart w:id="0" w:name="_Hlk63241322"/>
      <w:bookmarkStart w:id="1" w:name="_Hlk95316861"/>
      <w:r>
        <w:rPr>
          <w:rFonts w:asciiTheme="minorHAnsi" w:hAnsiTheme="minorHAnsi" w:cstheme="minorHAnsi"/>
          <w:b/>
          <w:sz w:val="36"/>
          <w:szCs w:val="36"/>
        </w:rPr>
        <w:t xml:space="preserve">Das </w:t>
      </w:r>
      <w:r w:rsidR="00596C01">
        <w:rPr>
          <w:rFonts w:asciiTheme="minorHAnsi" w:hAnsiTheme="minorHAnsi" w:cstheme="minorHAnsi"/>
          <w:b/>
          <w:sz w:val="36"/>
          <w:szCs w:val="36"/>
        </w:rPr>
        <w:t>Bierland Bayern</w:t>
      </w:r>
      <w:r>
        <w:rPr>
          <w:rFonts w:asciiTheme="minorHAnsi" w:hAnsiTheme="minorHAnsi" w:cstheme="minorHAnsi"/>
          <w:b/>
          <w:sz w:val="36"/>
          <w:szCs w:val="36"/>
        </w:rPr>
        <w:t xml:space="preserve"> im Umbruch</w:t>
      </w:r>
    </w:p>
    <w:p w14:paraId="7C3FC8EB" w14:textId="767E7ED6" w:rsidR="00477603" w:rsidRPr="00477603" w:rsidRDefault="00B81030" w:rsidP="00477603">
      <w:pPr>
        <w:spacing w:before="120"/>
        <w:jc w:val="both"/>
        <w:rPr>
          <w:rFonts w:asciiTheme="minorHAnsi" w:hAnsiTheme="minorHAnsi" w:cstheme="minorHAnsi"/>
          <w:b/>
          <w:sz w:val="28"/>
          <w:szCs w:val="28"/>
        </w:rPr>
      </w:pPr>
      <w:r w:rsidRPr="00DA42E9">
        <w:rPr>
          <w:rFonts w:asciiTheme="minorHAnsi" w:hAnsiTheme="minorHAnsi" w:cstheme="minorHAnsi"/>
          <w:b/>
          <w:sz w:val="28"/>
          <w:szCs w:val="28"/>
        </w:rPr>
        <w:t>Brauerbund</w:t>
      </w:r>
      <w:bookmarkStart w:id="2" w:name="_Hlk95317013"/>
      <w:bookmarkEnd w:id="1"/>
      <w:r w:rsidR="00477603">
        <w:rPr>
          <w:rFonts w:asciiTheme="minorHAnsi" w:hAnsiTheme="minorHAnsi" w:cstheme="minorHAnsi"/>
          <w:b/>
          <w:sz w:val="28"/>
          <w:szCs w:val="28"/>
        </w:rPr>
        <w:t xml:space="preserve"> </w:t>
      </w:r>
      <w:r w:rsidR="00477603" w:rsidRPr="00477603">
        <w:rPr>
          <w:rFonts w:asciiTheme="minorHAnsi" w:hAnsiTheme="minorHAnsi" w:cstheme="minorHAnsi"/>
          <w:b/>
          <w:sz w:val="28"/>
          <w:szCs w:val="28"/>
        </w:rPr>
        <w:t xml:space="preserve">zur </w:t>
      </w:r>
      <w:r w:rsidR="002E7B29">
        <w:rPr>
          <w:rFonts w:asciiTheme="minorHAnsi" w:hAnsiTheme="minorHAnsi" w:cstheme="minorHAnsi"/>
          <w:b/>
          <w:sz w:val="28"/>
          <w:szCs w:val="28"/>
        </w:rPr>
        <w:t>Entwicklung</w:t>
      </w:r>
      <w:r w:rsidR="00477603" w:rsidRPr="00477603">
        <w:rPr>
          <w:rFonts w:asciiTheme="minorHAnsi" w:hAnsiTheme="minorHAnsi" w:cstheme="minorHAnsi"/>
          <w:b/>
          <w:sz w:val="28"/>
          <w:szCs w:val="28"/>
        </w:rPr>
        <w:t xml:space="preserve"> der Brauwirtschaft 202</w:t>
      </w:r>
      <w:r w:rsidR="000C74E9">
        <w:rPr>
          <w:rFonts w:asciiTheme="minorHAnsi" w:hAnsiTheme="minorHAnsi" w:cstheme="minorHAnsi"/>
          <w:b/>
          <w:sz w:val="28"/>
          <w:szCs w:val="28"/>
        </w:rPr>
        <w:t>5</w:t>
      </w:r>
    </w:p>
    <w:p w14:paraId="7EC1BF3B" w14:textId="72D4D177" w:rsidR="00596C01" w:rsidRDefault="00477603" w:rsidP="00EB0452">
      <w:pPr>
        <w:spacing w:before="120"/>
        <w:jc w:val="both"/>
        <w:rPr>
          <w:rFonts w:asciiTheme="minorHAnsi" w:hAnsiTheme="minorHAnsi" w:cstheme="minorHAnsi"/>
          <w:bCs/>
          <w:szCs w:val="24"/>
        </w:rPr>
      </w:pPr>
      <w:r w:rsidRPr="00477603">
        <w:rPr>
          <w:rFonts w:asciiTheme="minorHAnsi" w:hAnsiTheme="minorHAnsi" w:cstheme="minorHAnsi"/>
          <w:b/>
          <w:szCs w:val="24"/>
        </w:rPr>
        <w:t>München, 5. Februar 2026</w:t>
      </w:r>
      <w:r>
        <w:rPr>
          <w:rFonts w:asciiTheme="minorHAnsi" w:hAnsiTheme="minorHAnsi" w:cstheme="minorHAnsi"/>
          <w:b/>
          <w:szCs w:val="24"/>
        </w:rPr>
        <w:t xml:space="preserve">: </w:t>
      </w:r>
      <w:r w:rsidR="00EB0452">
        <w:rPr>
          <w:rFonts w:asciiTheme="minorHAnsi" w:hAnsiTheme="minorHAnsi" w:cstheme="minorHAnsi"/>
          <w:bCs/>
          <w:szCs w:val="24"/>
        </w:rPr>
        <w:t>I</w:t>
      </w:r>
      <w:r w:rsidRPr="00477603">
        <w:rPr>
          <w:rFonts w:asciiTheme="minorHAnsi" w:hAnsiTheme="minorHAnsi" w:cstheme="minorHAnsi"/>
          <w:bCs/>
          <w:szCs w:val="24"/>
        </w:rPr>
        <w:t xml:space="preserve">m Rahmen seiner Jahrespressekonferenz </w:t>
      </w:r>
      <w:r>
        <w:rPr>
          <w:rFonts w:asciiTheme="minorHAnsi" w:hAnsiTheme="minorHAnsi" w:cstheme="minorHAnsi"/>
          <w:bCs/>
          <w:szCs w:val="24"/>
        </w:rPr>
        <w:t xml:space="preserve">hat der Bayerische Brauerbund heute </w:t>
      </w:r>
      <w:r w:rsidR="00596C01" w:rsidRPr="00477603">
        <w:rPr>
          <w:rFonts w:asciiTheme="minorHAnsi" w:hAnsiTheme="minorHAnsi" w:cstheme="minorHAnsi"/>
          <w:bCs/>
          <w:szCs w:val="24"/>
        </w:rPr>
        <w:t xml:space="preserve">aktuelle Absatzzahlen </w:t>
      </w:r>
      <w:r w:rsidR="002E7B29" w:rsidRPr="00477603">
        <w:rPr>
          <w:rFonts w:asciiTheme="minorHAnsi" w:hAnsiTheme="minorHAnsi" w:cstheme="minorHAnsi"/>
          <w:bCs/>
          <w:szCs w:val="24"/>
        </w:rPr>
        <w:t xml:space="preserve">der bayerischen Brauwirtschaft </w:t>
      </w:r>
      <w:r w:rsidR="00596C01" w:rsidRPr="00477603">
        <w:rPr>
          <w:rFonts w:asciiTheme="minorHAnsi" w:hAnsiTheme="minorHAnsi" w:cstheme="minorHAnsi"/>
          <w:bCs/>
          <w:szCs w:val="24"/>
        </w:rPr>
        <w:t xml:space="preserve">vorgestellt </w:t>
      </w:r>
      <w:r w:rsidR="00596C01">
        <w:rPr>
          <w:rFonts w:asciiTheme="minorHAnsi" w:hAnsiTheme="minorHAnsi" w:cstheme="minorHAnsi"/>
          <w:bCs/>
          <w:szCs w:val="24"/>
        </w:rPr>
        <w:t xml:space="preserve">und </w:t>
      </w:r>
      <w:r w:rsidR="002E7B29">
        <w:rPr>
          <w:rFonts w:asciiTheme="minorHAnsi" w:hAnsiTheme="minorHAnsi" w:cstheme="minorHAnsi"/>
          <w:bCs/>
          <w:szCs w:val="24"/>
        </w:rPr>
        <w:t xml:space="preserve">deren </w:t>
      </w:r>
      <w:r w:rsidRPr="00477603">
        <w:rPr>
          <w:rFonts w:asciiTheme="minorHAnsi" w:hAnsiTheme="minorHAnsi" w:cstheme="minorHAnsi"/>
          <w:bCs/>
          <w:szCs w:val="24"/>
        </w:rPr>
        <w:t xml:space="preserve">wirtschaftliche Lage bewertet. </w:t>
      </w:r>
    </w:p>
    <w:p w14:paraId="6F557C11" w14:textId="77777777" w:rsidR="00596C01" w:rsidRDefault="00477603" w:rsidP="00EB0452">
      <w:pPr>
        <w:spacing w:before="120"/>
        <w:jc w:val="both"/>
        <w:rPr>
          <w:rFonts w:asciiTheme="minorHAnsi" w:hAnsiTheme="minorHAnsi" w:cstheme="minorHAnsi"/>
          <w:bCs/>
          <w:szCs w:val="24"/>
        </w:rPr>
      </w:pPr>
      <w:r w:rsidRPr="00477603">
        <w:rPr>
          <w:rFonts w:asciiTheme="minorHAnsi" w:hAnsiTheme="minorHAnsi" w:cstheme="minorHAnsi"/>
          <w:bCs/>
          <w:szCs w:val="24"/>
        </w:rPr>
        <w:t xml:space="preserve">Die Bilanz für das Jahr 2025 fällt ernüchternd aus: Der </w:t>
      </w:r>
      <w:r w:rsidR="00CD4A34" w:rsidRPr="00596C01">
        <w:rPr>
          <w:rFonts w:asciiTheme="minorHAnsi" w:hAnsiTheme="minorHAnsi" w:cstheme="minorHAnsi"/>
          <w:b/>
          <w:szCs w:val="24"/>
        </w:rPr>
        <w:t>Inlandsb</w:t>
      </w:r>
      <w:r w:rsidRPr="00596C01">
        <w:rPr>
          <w:rFonts w:asciiTheme="minorHAnsi" w:hAnsiTheme="minorHAnsi" w:cstheme="minorHAnsi"/>
          <w:b/>
          <w:szCs w:val="24"/>
        </w:rPr>
        <w:t>ierabsatz</w:t>
      </w:r>
      <w:r w:rsidRPr="00477603">
        <w:rPr>
          <w:rFonts w:asciiTheme="minorHAnsi" w:hAnsiTheme="minorHAnsi" w:cstheme="minorHAnsi"/>
          <w:bCs/>
          <w:szCs w:val="24"/>
        </w:rPr>
        <w:t xml:space="preserve"> in Deutschland ist gegenüber dem Vorjahr um </w:t>
      </w:r>
      <w:r w:rsidR="00CD4A34">
        <w:rPr>
          <w:rFonts w:asciiTheme="minorHAnsi" w:hAnsiTheme="minorHAnsi" w:cstheme="minorHAnsi"/>
          <w:bCs/>
          <w:szCs w:val="24"/>
        </w:rPr>
        <w:t>5,8</w:t>
      </w:r>
      <w:r w:rsidRPr="00477603">
        <w:rPr>
          <w:rFonts w:asciiTheme="minorHAnsi" w:hAnsiTheme="minorHAnsi" w:cstheme="minorHAnsi"/>
          <w:bCs/>
          <w:szCs w:val="24"/>
        </w:rPr>
        <w:t xml:space="preserve"> Prozent</w:t>
      </w:r>
      <w:r w:rsidR="00CD4A34">
        <w:rPr>
          <w:rFonts w:asciiTheme="minorHAnsi" w:hAnsiTheme="minorHAnsi" w:cstheme="minorHAnsi"/>
          <w:bCs/>
          <w:szCs w:val="24"/>
        </w:rPr>
        <w:t xml:space="preserve"> oder 3,94 Mio. Hektoliter </w:t>
      </w:r>
      <w:r w:rsidRPr="00477603">
        <w:rPr>
          <w:rFonts w:asciiTheme="minorHAnsi" w:hAnsiTheme="minorHAnsi" w:cstheme="minorHAnsi"/>
          <w:bCs/>
          <w:szCs w:val="24"/>
        </w:rPr>
        <w:t xml:space="preserve">auf </w:t>
      </w:r>
      <w:r w:rsidR="00CD4A34">
        <w:rPr>
          <w:rFonts w:asciiTheme="minorHAnsi" w:hAnsiTheme="minorHAnsi" w:cstheme="minorHAnsi"/>
          <w:bCs/>
          <w:szCs w:val="24"/>
        </w:rPr>
        <w:t>64,1</w:t>
      </w:r>
      <w:r w:rsidRPr="00477603">
        <w:rPr>
          <w:rFonts w:asciiTheme="minorHAnsi" w:hAnsiTheme="minorHAnsi" w:cstheme="minorHAnsi"/>
          <w:bCs/>
          <w:szCs w:val="24"/>
        </w:rPr>
        <w:t xml:space="preserve"> Mi</w:t>
      </w:r>
      <w:r w:rsidR="00CD4A34">
        <w:rPr>
          <w:rFonts w:asciiTheme="minorHAnsi" w:hAnsiTheme="minorHAnsi" w:cstheme="minorHAnsi"/>
          <w:bCs/>
          <w:szCs w:val="24"/>
        </w:rPr>
        <w:t>o.</w:t>
      </w:r>
      <w:r w:rsidRPr="00477603">
        <w:rPr>
          <w:rFonts w:asciiTheme="minorHAnsi" w:hAnsiTheme="minorHAnsi" w:cstheme="minorHAnsi"/>
          <w:bCs/>
          <w:szCs w:val="24"/>
        </w:rPr>
        <w:t xml:space="preserve"> Hektoliter zurückgegangen. Auch in Bayern, das sich in den vergangenen Jahren stets robuster gezeigt hatte, sank der </w:t>
      </w:r>
      <w:r w:rsidR="00CD4A34">
        <w:rPr>
          <w:rFonts w:asciiTheme="minorHAnsi" w:hAnsiTheme="minorHAnsi" w:cstheme="minorHAnsi"/>
          <w:bCs/>
          <w:szCs w:val="24"/>
        </w:rPr>
        <w:t>Inlandsa</w:t>
      </w:r>
      <w:r w:rsidRPr="00477603">
        <w:rPr>
          <w:rFonts w:asciiTheme="minorHAnsi" w:hAnsiTheme="minorHAnsi" w:cstheme="minorHAnsi"/>
          <w:bCs/>
          <w:szCs w:val="24"/>
        </w:rPr>
        <w:t>bsatz spürbar um 4</w:t>
      </w:r>
      <w:r w:rsidR="00CD4A34">
        <w:rPr>
          <w:rFonts w:asciiTheme="minorHAnsi" w:hAnsiTheme="minorHAnsi" w:cstheme="minorHAnsi"/>
          <w:bCs/>
          <w:szCs w:val="24"/>
        </w:rPr>
        <w:t>,5</w:t>
      </w:r>
      <w:r w:rsidRPr="00477603">
        <w:rPr>
          <w:rFonts w:asciiTheme="minorHAnsi" w:hAnsiTheme="minorHAnsi" w:cstheme="minorHAnsi"/>
          <w:bCs/>
          <w:szCs w:val="24"/>
        </w:rPr>
        <w:t xml:space="preserve"> Prozent auf </w:t>
      </w:r>
      <w:r w:rsidR="00CD4A34">
        <w:rPr>
          <w:rFonts w:asciiTheme="minorHAnsi" w:hAnsiTheme="minorHAnsi" w:cstheme="minorHAnsi"/>
          <w:bCs/>
          <w:szCs w:val="24"/>
        </w:rPr>
        <w:t>17,1</w:t>
      </w:r>
      <w:r w:rsidRPr="00477603">
        <w:rPr>
          <w:rFonts w:asciiTheme="minorHAnsi" w:hAnsiTheme="minorHAnsi" w:cstheme="minorHAnsi"/>
          <w:bCs/>
          <w:szCs w:val="24"/>
        </w:rPr>
        <w:t xml:space="preserve"> Millionen Hektoliter.</w:t>
      </w:r>
      <w:r w:rsidR="00CD4A34">
        <w:rPr>
          <w:rFonts w:asciiTheme="minorHAnsi" w:hAnsiTheme="minorHAnsi" w:cstheme="minorHAnsi"/>
          <w:bCs/>
          <w:szCs w:val="24"/>
        </w:rPr>
        <w:t xml:space="preserve"> Absatzeinbrüche in dieser Größenordnung waren </w:t>
      </w:r>
      <w:r w:rsidR="00596C01">
        <w:rPr>
          <w:rFonts w:asciiTheme="minorHAnsi" w:hAnsiTheme="minorHAnsi" w:cstheme="minorHAnsi"/>
          <w:bCs/>
          <w:szCs w:val="24"/>
        </w:rPr>
        <w:t>Bayerns Brauern</w:t>
      </w:r>
      <w:r w:rsidR="00CD4A34">
        <w:rPr>
          <w:rFonts w:asciiTheme="minorHAnsi" w:hAnsiTheme="minorHAnsi" w:cstheme="minorHAnsi"/>
          <w:bCs/>
          <w:szCs w:val="24"/>
        </w:rPr>
        <w:t xml:space="preserve"> selbst in den Corona-Jahren fremd. </w:t>
      </w:r>
    </w:p>
    <w:p w14:paraId="36FBAD6F" w14:textId="0F92D50E" w:rsidR="00596C01" w:rsidRDefault="00596C01" w:rsidP="00EB0452">
      <w:pPr>
        <w:spacing w:before="120"/>
        <w:jc w:val="both"/>
        <w:rPr>
          <w:rFonts w:asciiTheme="minorHAnsi" w:hAnsiTheme="minorHAnsi" w:cstheme="minorHAnsi"/>
          <w:bCs/>
          <w:szCs w:val="24"/>
        </w:rPr>
      </w:pPr>
      <w:r>
        <w:rPr>
          <w:rFonts w:asciiTheme="minorHAnsi" w:hAnsiTheme="minorHAnsi" w:cstheme="minorHAnsi"/>
          <w:bCs/>
          <w:szCs w:val="24"/>
        </w:rPr>
        <w:t xml:space="preserve">Noch etwas stärker sind die </w:t>
      </w:r>
      <w:r w:rsidRPr="00596C01">
        <w:rPr>
          <w:rFonts w:asciiTheme="minorHAnsi" w:hAnsiTheme="minorHAnsi" w:cstheme="minorHAnsi"/>
          <w:b/>
          <w:szCs w:val="24"/>
        </w:rPr>
        <w:t>Gesamtabsätze</w:t>
      </w:r>
      <w:r>
        <w:rPr>
          <w:rFonts w:asciiTheme="minorHAnsi" w:hAnsiTheme="minorHAnsi" w:cstheme="minorHAnsi"/>
          <w:bCs/>
          <w:szCs w:val="24"/>
        </w:rPr>
        <w:t xml:space="preserve"> der Brauer, also diejenigen unter Einschluss der Exporte, gefallen: Die deutsche Brauwirtschaft verliert insgesamt 6% oder knapp 5 Mio. Hektoliter, Bayern büßt 5,4% oder 1,3 Mio. hl ein - alles ohne alkoholfreies Bier.</w:t>
      </w:r>
    </w:p>
    <w:p w14:paraId="1522F363" w14:textId="79600916" w:rsidR="00596C01" w:rsidRDefault="00CD4A34" w:rsidP="00EB0452">
      <w:pPr>
        <w:spacing w:before="120"/>
        <w:jc w:val="both"/>
        <w:rPr>
          <w:rFonts w:asciiTheme="minorHAnsi" w:hAnsiTheme="minorHAnsi" w:cstheme="minorHAnsi"/>
          <w:bCs/>
          <w:szCs w:val="24"/>
        </w:rPr>
      </w:pPr>
      <w:r>
        <w:rPr>
          <w:rFonts w:asciiTheme="minorHAnsi" w:hAnsiTheme="minorHAnsi" w:cstheme="minorHAnsi"/>
          <w:bCs/>
          <w:szCs w:val="24"/>
        </w:rPr>
        <w:t>Die Ursachen für diese Entwicklung sind vielschichtig und ein Zusammenspiel aus d</w:t>
      </w:r>
      <w:r w:rsidR="007D0930">
        <w:rPr>
          <w:rFonts w:asciiTheme="minorHAnsi" w:hAnsiTheme="minorHAnsi" w:cstheme="minorHAnsi"/>
          <w:bCs/>
          <w:szCs w:val="24"/>
        </w:rPr>
        <w:t>e</w:t>
      </w:r>
      <w:r>
        <w:rPr>
          <w:rFonts w:asciiTheme="minorHAnsi" w:hAnsiTheme="minorHAnsi" w:cstheme="minorHAnsi"/>
          <w:bCs/>
          <w:szCs w:val="24"/>
        </w:rPr>
        <w:t>mogr</w:t>
      </w:r>
      <w:r w:rsidR="007D0930">
        <w:rPr>
          <w:rFonts w:asciiTheme="minorHAnsi" w:hAnsiTheme="minorHAnsi" w:cstheme="minorHAnsi"/>
          <w:bCs/>
          <w:szCs w:val="24"/>
        </w:rPr>
        <w:t>a</w:t>
      </w:r>
      <w:r w:rsidR="00035593">
        <w:rPr>
          <w:rFonts w:asciiTheme="minorHAnsi" w:hAnsiTheme="minorHAnsi" w:cstheme="minorHAnsi"/>
          <w:bCs/>
          <w:szCs w:val="24"/>
        </w:rPr>
        <w:t>f</w:t>
      </w:r>
      <w:r>
        <w:rPr>
          <w:rFonts w:asciiTheme="minorHAnsi" w:hAnsiTheme="minorHAnsi" w:cstheme="minorHAnsi"/>
          <w:bCs/>
          <w:szCs w:val="24"/>
        </w:rPr>
        <w:t xml:space="preserve">ischer </w:t>
      </w:r>
      <w:r w:rsidR="00596C01">
        <w:rPr>
          <w:rFonts w:asciiTheme="minorHAnsi" w:hAnsiTheme="minorHAnsi" w:cstheme="minorHAnsi"/>
          <w:bCs/>
          <w:szCs w:val="24"/>
        </w:rPr>
        <w:t>E</w:t>
      </w:r>
      <w:r>
        <w:rPr>
          <w:rFonts w:asciiTheme="minorHAnsi" w:hAnsiTheme="minorHAnsi" w:cstheme="minorHAnsi"/>
          <w:bCs/>
          <w:szCs w:val="24"/>
        </w:rPr>
        <w:t>ntwicklung, veränderte</w:t>
      </w:r>
      <w:r w:rsidR="007D0930">
        <w:rPr>
          <w:rFonts w:asciiTheme="minorHAnsi" w:hAnsiTheme="minorHAnsi" w:cstheme="minorHAnsi"/>
          <w:bCs/>
          <w:szCs w:val="24"/>
        </w:rPr>
        <w:t>m</w:t>
      </w:r>
      <w:r>
        <w:rPr>
          <w:rFonts w:asciiTheme="minorHAnsi" w:hAnsiTheme="minorHAnsi" w:cstheme="minorHAnsi"/>
          <w:bCs/>
          <w:szCs w:val="24"/>
        </w:rPr>
        <w:t xml:space="preserve"> Konsumverhalten </w:t>
      </w:r>
      <w:r w:rsidR="007D0930">
        <w:rPr>
          <w:rFonts w:asciiTheme="minorHAnsi" w:hAnsiTheme="minorHAnsi" w:cstheme="minorHAnsi"/>
          <w:bCs/>
          <w:szCs w:val="24"/>
        </w:rPr>
        <w:t xml:space="preserve">und einer Konsumzurückhaltung auch in den namhaften Exportländern für Bayerisches Bier. </w:t>
      </w:r>
    </w:p>
    <w:p w14:paraId="360BEB43" w14:textId="6B70D46B" w:rsidR="00477603" w:rsidRPr="00477603" w:rsidRDefault="00477603" w:rsidP="00EB0452">
      <w:pPr>
        <w:spacing w:before="120"/>
        <w:jc w:val="both"/>
        <w:rPr>
          <w:rFonts w:asciiTheme="minorHAnsi" w:hAnsiTheme="minorHAnsi" w:cstheme="minorHAnsi"/>
          <w:bCs/>
          <w:szCs w:val="24"/>
        </w:rPr>
      </w:pPr>
      <w:r w:rsidRPr="00477603">
        <w:rPr>
          <w:rFonts w:asciiTheme="minorHAnsi" w:hAnsiTheme="minorHAnsi" w:cstheme="minorHAnsi"/>
          <w:bCs/>
          <w:szCs w:val="24"/>
        </w:rPr>
        <w:t xml:space="preserve">Rechnet man </w:t>
      </w:r>
      <w:r w:rsidR="007D0930">
        <w:rPr>
          <w:rFonts w:asciiTheme="minorHAnsi" w:hAnsiTheme="minorHAnsi" w:cstheme="minorHAnsi"/>
          <w:bCs/>
          <w:szCs w:val="24"/>
        </w:rPr>
        <w:t xml:space="preserve">das </w:t>
      </w:r>
      <w:r w:rsidR="00F5042E">
        <w:rPr>
          <w:rFonts w:asciiTheme="minorHAnsi" w:hAnsiTheme="minorHAnsi" w:cstheme="minorHAnsi"/>
          <w:bCs/>
          <w:szCs w:val="24"/>
        </w:rPr>
        <w:t xml:space="preserve">sich wachsender Beliebtheit erfreuende </w:t>
      </w:r>
      <w:r w:rsidR="007D0930">
        <w:rPr>
          <w:rFonts w:asciiTheme="minorHAnsi" w:hAnsiTheme="minorHAnsi" w:cstheme="minorHAnsi"/>
          <w:bCs/>
          <w:szCs w:val="24"/>
        </w:rPr>
        <w:t xml:space="preserve">Segment der </w:t>
      </w:r>
      <w:r w:rsidRPr="00B73E7D">
        <w:rPr>
          <w:rFonts w:asciiTheme="minorHAnsi" w:hAnsiTheme="minorHAnsi" w:cstheme="minorHAnsi"/>
          <w:b/>
          <w:szCs w:val="24"/>
        </w:rPr>
        <w:t>alkoholfreie</w:t>
      </w:r>
      <w:r w:rsidR="007D0930" w:rsidRPr="00B73E7D">
        <w:rPr>
          <w:rFonts w:asciiTheme="minorHAnsi" w:hAnsiTheme="minorHAnsi" w:cstheme="minorHAnsi"/>
          <w:b/>
          <w:szCs w:val="24"/>
        </w:rPr>
        <w:t>n</w:t>
      </w:r>
      <w:r w:rsidRPr="00B73E7D">
        <w:rPr>
          <w:rFonts w:asciiTheme="minorHAnsi" w:hAnsiTheme="minorHAnsi" w:cstheme="minorHAnsi"/>
          <w:b/>
          <w:szCs w:val="24"/>
        </w:rPr>
        <w:t xml:space="preserve"> Bier</w:t>
      </w:r>
      <w:r w:rsidR="007D0930" w:rsidRPr="00B73E7D">
        <w:rPr>
          <w:rFonts w:asciiTheme="minorHAnsi" w:hAnsiTheme="minorHAnsi" w:cstheme="minorHAnsi"/>
          <w:b/>
          <w:szCs w:val="24"/>
        </w:rPr>
        <w:t>e</w:t>
      </w:r>
      <w:r w:rsidRPr="00477603">
        <w:rPr>
          <w:rFonts w:asciiTheme="minorHAnsi" w:hAnsiTheme="minorHAnsi" w:cstheme="minorHAnsi"/>
          <w:bCs/>
          <w:szCs w:val="24"/>
        </w:rPr>
        <w:t xml:space="preserve"> hinzu, liegt der gesamte bayerische Bierausstoß bei etwa 25 Millionen Hektolitern.</w:t>
      </w:r>
      <w:r w:rsidR="007D0930">
        <w:rPr>
          <w:rFonts w:asciiTheme="minorHAnsi" w:hAnsiTheme="minorHAnsi" w:cstheme="minorHAnsi"/>
          <w:bCs/>
          <w:szCs w:val="24"/>
        </w:rPr>
        <w:t xml:space="preserve"> Obwohl </w:t>
      </w:r>
      <w:r w:rsidR="00596C01">
        <w:rPr>
          <w:rFonts w:asciiTheme="minorHAnsi" w:hAnsiTheme="minorHAnsi" w:cstheme="minorHAnsi"/>
          <w:bCs/>
          <w:szCs w:val="24"/>
        </w:rPr>
        <w:t>alkoholfreie Biere in Bayern mittlerweile auf ein Volumen von 2,5 Mio. hl und damit einen Produktionsanteil von 10% kommen, vermag ihr Zuwachs 2025 (11,5% oder 260.000 hl)</w:t>
      </w:r>
      <w:r w:rsidR="00F5042E">
        <w:rPr>
          <w:rFonts w:asciiTheme="minorHAnsi" w:hAnsiTheme="minorHAnsi" w:cstheme="minorHAnsi"/>
          <w:bCs/>
          <w:szCs w:val="24"/>
        </w:rPr>
        <w:t xml:space="preserve"> die Verluste bei den traditionellen</w:t>
      </w:r>
      <w:r w:rsidR="00596C01">
        <w:rPr>
          <w:rFonts w:asciiTheme="minorHAnsi" w:hAnsiTheme="minorHAnsi" w:cstheme="minorHAnsi"/>
          <w:bCs/>
          <w:szCs w:val="24"/>
        </w:rPr>
        <w:t xml:space="preserve">, alkoholhaltigen </w:t>
      </w:r>
      <w:r w:rsidR="00F5042E">
        <w:rPr>
          <w:rFonts w:asciiTheme="minorHAnsi" w:hAnsiTheme="minorHAnsi" w:cstheme="minorHAnsi"/>
          <w:bCs/>
          <w:szCs w:val="24"/>
        </w:rPr>
        <w:t xml:space="preserve">Sorten bei weitem nicht </w:t>
      </w:r>
      <w:r w:rsidR="00B73E7D">
        <w:rPr>
          <w:rFonts w:asciiTheme="minorHAnsi" w:hAnsiTheme="minorHAnsi" w:cstheme="minorHAnsi"/>
          <w:bCs/>
          <w:szCs w:val="24"/>
        </w:rPr>
        <w:t xml:space="preserve">zu </w:t>
      </w:r>
      <w:r w:rsidR="00F5042E">
        <w:rPr>
          <w:rFonts w:asciiTheme="minorHAnsi" w:hAnsiTheme="minorHAnsi" w:cstheme="minorHAnsi"/>
          <w:bCs/>
          <w:szCs w:val="24"/>
        </w:rPr>
        <w:t xml:space="preserve">kompensieren. </w:t>
      </w:r>
    </w:p>
    <w:p w14:paraId="239CEE4C" w14:textId="7F934EA9" w:rsidR="00A54FC1" w:rsidRDefault="00A54FC1" w:rsidP="00EB0452">
      <w:pPr>
        <w:spacing w:before="120"/>
        <w:jc w:val="both"/>
        <w:rPr>
          <w:rFonts w:asciiTheme="minorHAnsi" w:hAnsiTheme="minorHAnsi" w:cstheme="minorHAnsi"/>
          <w:b/>
          <w:szCs w:val="24"/>
        </w:rPr>
      </w:pPr>
      <w:r>
        <w:rPr>
          <w:rFonts w:asciiTheme="minorHAnsi" w:hAnsiTheme="minorHAnsi" w:cstheme="minorHAnsi"/>
          <w:b/>
          <w:szCs w:val="24"/>
        </w:rPr>
        <w:t>Unbefriedigende Erlössituation verschärft w</w:t>
      </w:r>
      <w:r w:rsidRPr="00A54FC1">
        <w:rPr>
          <w:rFonts w:asciiTheme="minorHAnsi" w:hAnsiTheme="minorHAnsi" w:cstheme="minorHAnsi"/>
          <w:b/>
          <w:szCs w:val="24"/>
        </w:rPr>
        <w:t>irtschaftliche</w:t>
      </w:r>
      <w:r>
        <w:rPr>
          <w:rFonts w:asciiTheme="minorHAnsi" w:hAnsiTheme="minorHAnsi" w:cstheme="minorHAnsi"/>
          <w:b/>
          <w:szCs w:val="24"/>
        </w:rPr>
        <w:t>n</w:t>
      </w:r>
      <w:r w:rsidRPr="00A54FC1">
        <w:rPr>
          <w:rFonts w:asciiTheme="minorHAnsi" w:hAnsiTheme="minorHAnsi" w:cstheme="minorHAnsi"/>
          <w:b/>
          <w:szCs w:val="24"/>
        </w:rPr>
        <w:t xml:space="preserve"> Druck</w:t>
      </w:r>
      <w:r>
        <w:rPr>
          <w:rFonts w:asciiTheme="minorHAnsi" w:hAnsiTheme="minorHAnsi" w:cstheme="minorHAnsi"/>
          <w:b/>
          <w:szCs w:val="24"/>
        </w:rPr>
        <w:t xml:space="preserve">, </w:t>
      </w:r>
      <w:r w:rsidRPr="00A54FC1">
        <w:rPr>
          <w:rFonts w:asciiTheme="minorHAnsi" w:hAnsiTheme="minorHAnsi" w:cstheme="minorHAnsi"/>
          <w:b/>
          <w:szCs w:val="24"/>
        </w:rPr>
        <w:t>besonders im Mittelstand</w:t>
      </w:r>
    </w:p>
    <w:p w14:paraId="024D47FA" w14:textId="0AC3CF5F" w:rsidR="00477603" w:rsidRPr="00477603" w:rsidRDefault="00477603" w:rsidP="00EB0452">
      <w:pPr>
        <w:spacing w:before="120"/>
        <w:jc w:val="both"/>
        <w:rPr>
          <w:rFonts w:asciiTheme="minorHAnsi" w:hAnsiTheme="minorHAnsi" w:cstheme="minorHAnsi"/>
          <w:bCs/>
          <w:szCs w:val="24"/>
        </w:rPr>
      </w:pPr>
      <w:r w:rsidRPr="00477603">
        <w:rPr>
          <w:rFonts w:asciiTheme="minorHAnsi" w:hAnsiTheme="minorHAnsi" w:cstheme="minorHAnsi"/>
          <w:bCs/>
          <w:szCs w:val="24"/>
        </w:rPr>
        <w:t>Dieser Rückgang betrifft große wie kleine Brauereien. Besonders betroffen ist allerdings der mittelständisch geprägte Teil der Branche, der ohnehin schon mit steigenden Betriebskosten, Fachkräftemangel, wachsendem Preisdruck im Handel und zunehmender Bürokratie zu kämpfen hat. Die weiterhin gedämpfte Konsumlaune der Verbraucherinnen und Verbraucher sowohl im Handel als auch in der Gastronomie tut ihr Übriges. In der Summe ergibt sich daraus ein wirtschaftliche</w:t>
      </w:r>
      <w:r w:rsidR="00B73E7D">
        <w:rPr>
          <w:rFonts w:asciiTheme="minorHAnsi" w:hAnsiTheme="minorHAnsi" w:cstheme="minorHAnsi"/>
          <w:bCs/>
          <w:szCs w:val="24"/>
        </w:rPr>
        <w:t>r Druck</w:t>
      </w:r>
      <w:r w:rsidRPr="00477603">
        <w:rPr>
          <w:rFonts w:asciiTheme="minorHAnsi" w:hAnsiTheme="minorHAnsi" w:cstheme="minorHAnsi"/>
          <w:bCs/>
          <w:szCs w:val="24"/>
        </w:rPr>
        <w:t>, de</w:t>
      </w:r>
      <w:r w:rsidR="00B73E7D">
        <w:rPr>
          <w:rFonts w:asciiTheme="minorHAnsi" w:hAnsiTheme="minorHAnsi" w:cstheme="minorHAnsi"/>
          <w:bCs/>
          <w:szCs w:val="24"/>
        </w:rPr>
        <w:t>r</w:t>
      </w:r>
      <w:r w:rsidRPr="00477603">
        <w:rPr>
          <w:rFonts w:asciiTheme="minorHAnsi" w:hAnsiTheme="minorHAnsi" w:cstheme="minorHAnsi"/>
          <w:bCs/>
          <w:szCs w:val="24"/>
        </w:rPr>
        <w:t xml:space="preserve"> viele Betriebe an die Grenze ihrer Belastbarkeit bringt.</w:t>
      </w:r>
    </w:p>
    <w:p w14:paraId="69CF051B" w14:textId="3DA46E78" w:rsidR="00477603" w:rsidRDefault="00477603" w:rsidP="00EB0452">
      <w:pPr>
        <w:spacing w:before="120"/>
        <w:jc w:val="both"/>
        <w:rPr>
          <w:rFonts w:asciiTheme="minorHAnsi" w:hAnsiTheme="minorHAnsi" w:cstheme="minorHAnsi"/>
          <w:bCs/>
          <w:szCs w:val="24"/>
        </w:rPr>
      </w:pPr>
      <w:r w:rsidRPr="00477603">
        <w:rPr>
          <w:rFonts w:asciiTheme="minorHAnsi" w:hAnsiTheme="minorHAnsi" w:cstheme="minorHAnsi"/>
          <w:bCs/>
          <w:szCs w:val="24"/>
        </w:rPr>
        <w:t xml:space="preserve">Dass Ende 2026 in einer der ältesten </w:t>
      </w:r>
      <w:r>
        <w:rPr>
          <w:rFonts w:asciiTheme="minorHAnsi" w:hAnsiTheme="minorHAnsi" w:cstheme="minorHAnsi"/>
          <w:bCs/>
          <w:szCs w:val="24"/>
        </w:rPr>
        <w:t xml:space="preserve">und zudem größten </w:t>
      </w:r>
      <w:r w:rsidRPr="00477603">
        <w:rPr>
          <w:rFonts w:asciiTheme="minorHAnsi" w:hAnsiTheme="minorHAnsi" w:cstheme="minorHAnsi"/>
          <w:bCs/>
          <w:szCs w:val="24"/>
        </w:rPr>
        <w:t xml:space="preserve">Brauerei der Oberpfalz endgültig das Feuer unter dem Sudkessel erlischt, steht dabei exemplarisch für eine Entwicklung, die sich in vielen Regionen Bayerns </w:t>
      </w:r>
      <w:r w:rsidR="00B73E7D">
        <w:rPr>
          <w:rFonts w:asciiTheme="minorHAnsi" w:hAnsiTheme="minorHAnsi" w:cstheme="minorHAnsi"/>
          <w:bCs/>
          <w:szCs w:val="24"/>
        </w:rPr>
        <w:t>zeigt</w:t>
      </w:r>
      <w:r w:rsidRPr="00477603">
        <w:rPr>
          <w:rFonts w:asciiTheme="minorHAnsi" w:hAnsiTheme="minorHAnsi" w:cstheme="minorHAnsi"/>
          <w:bCs/>
          <w:szCs w:val="24"/>
        </w:rPr>
        <w:t>. „</w:t>
      </w:r>
      <w:r w:rsidR="00B73E7D">
        <w:rPr>
          <w:rFonts w:asciiTheme="minorHAnsi" w:hAnsiTheme="minorHAnsi" w:cstheme="minorHAnsi"/>
          <w:bCs/>
          <w:szCs w:val="24"/>
        </w:rPr>
        <w:t xml:space="preserve">Das Aus dieser Traditionsbrauerei </w:t>
      </w:r>
      <w:r w:rsidRPr="00477603">
        <w:rPr>
          <w:rFonts w:asciiTheme="minorHAnsi" w:hAnsiTheme="minorHAnsi" w:cstheme="minorHAnsi"/>
          <w:bCs/>
          <w:szCs w:val="24"/>
        </w:rPr>
        <w:t>ist kein Einzelfall, sondern Teil eines schleichenden Aderlasses“, so Georg Schneider, Präsident des Bayerischen Brauerbundes. „Was verloren geht, ist nicht nur wirtschaftliche Substanz, sondern auch kulturelle Identität.“</w:t>
      </w:r>
    </w:p>
    <w:p w14:paraId="53244416" w14:textId="77777777" w:rsidR="00B73E7D" w:rsidRDefault="00B73E7D">
      <w:pPr>
        <w:rPr>
          <w:rFonts w:asciiTheme="minorHAnsi" w:hAnsiTheme="minorHAnsi" w:cstheme="minorHAnsi"/>
          <w:b/>
          <w:szCs w:val="24"/>
        </w:rPr>
      </w:pPr>
      <w:r>
        <w:rPr>
          <w:rFonts w:asciiTheme="minorHAnsi" w:hAnsiTheme="minorHAnsi" w:cstheme="minorHAnsi"/>
          <w:b/>
          <w:szCs w:val="24"/>
        </w:rPr>
        <w:br w:type="page"/>
      </w:r>
    </w:p>
    <w:p w14:paraId="60C7BB74" w14:textId="0949112B" w:rsidR="00C44641" w:rsidRPr="00A54FC1" w:rsidRDefault="00C44641" w:rsidP="00EB0452">
      <w:pPr>
        <w:spacing w:before="120"/>
        <w:jc w:val="both"/>
        <w:rPr>
          <w:rFonts w:asciiTheme="minorHAnsi" w:hAnsiTheme="minorHAnsi" w:cstheme="minorHAnsi"/>
          <w:b/>
          <w:szCs w:val="24"/>
        </w:rPr>
      </w:pPr>
      <w:r>
        <w:rPr>
          <w:rFonts w:asciiTheme="minorHAnsi" w:hAnsiTheme="minorHAnsi" w:cstheme="minorHAnsi"/>
          <w:b/>
          <w:szCs w:val="24"/>
        </w:rPr>
        <w:lastRenderedPageBreak/>
        <w:t>Rahmenbedingungen an Branchenentwicklung anpassen</w:t>
      </w:r>
    </w:p>
    <w:p w14:paraId="696F43C7" w14:textId="3F19EE40" w:rsidR="00C44641" w:rsidRDefault="00C44641" w:rsidP="00EB0452">
      <w:pPr>
        <w:spacing w:before="120"/>
        <w:jc w:val="both"/>
        <w:rPr>
          <w:rFonts w:asciiTheme="minorHAnsi" w:hAnsiTheme="minorHAnsi" w:cstheme="minorHAnsi"/>
          <w:bCs/>
          <w:szCs w:val="24"/>
        </w:rPr>
      </w:pPr>
      <w:r>
        <w:rPr>
          <w:rFonts w:asciiTheme="minorHAnsi" w:hAnsiTheme="minorHAnsi" w:cstheme="minorHAnsi"/>
          <w:bCs/>
          <w:szCs w:val="24"/>
        </w:rPr>
        <w:t>Deshalb darf d</w:t>
      </w:r>
      <w:r w:rsidRPr="00C44641">
        <w:rPr>
          <w:rFonts w:asciiTheme="minorHAnsi" w:hAnsiTheme="minorHAnsi" w:cstheme="minorHAnsi"/>
          <w:bCs/>
          <w:szCs w:val="24"/>
        </w:rPr>
        <w:t>er Abbau überbordender Bürokratie kein Lippenbekenntnis bleiben. Die energetische Transformation muss gerade für kleinere und familiengeführte Betriebe</w:t>
      </w:r>
      <w:r>
        <w:rPr>
          <w:rFonts w:asciiTheme="minorHAnsi" w:hAnsiTheme="minorHAnsi" w:cstheme="minorHAnsi"/>
          <w:bCs/>
          <w:szCs w:val="24"/>
        </w:rPr>
        <w:t xml:space="preserve"> </w:t>
      </w:r>
      <w:r w:rsidRPr="00C44641">
        <w:rPr>
          <w:rFonts w:asciiTheme="minorHAnsi" w:hAnsiTheme="minorHAnsi" w:cstheme="minorHAnsi"/>
          <w:bCs/>
          <w:szCs w:val="24"/>
        </w:rPr>
        <w:t>machbar bleiben.</w:t>
      </w:r>
      <w:r>
        <w:rPr>
          <w:rFonts w:asciiTheme="minorHAnsi" w:hAnsiTheme="minorHAnsi" w:cstheme="minorHAnsi"/>
          <w:bCs/>
          <w:szCs w:val="24"/>
        </w:rPr>
        <w:t xml:space="preserve"> </w:t>
      </w:r>
      <w:r w:rsidRPr="00C44641">
        <w:rPr>
          <w:rFonts w:asciiTheme="minorHAnsi" w:hAnsiTheme="minorHAnsi" w:cstheme="minorHAnsi"/>
          <w:bCs/>
          <w:szCs w:val="24"/>
        </w:rPr>
        <w:t>Und wenn selbst die Monopolkommission den übermächtigen Konzentrationsgrad im Lebensmitteleinzelhandel kritisiert, dann ist es höchste Zeit, daraus auch politische Konsequenzen zu ziehen. Denn die Marktmacht der Handelsriesen schnürt gerade mittelständischen Herstellern buchstäblich die Luft zum Atmen ab</w:t>
      </w:r>
      <w:r>
        <w:rPr>
          <w:rFonts w:asciiTheme="minorHAnsi" w:hAnsiTheme="minorHAnsi" w:cstheme="minorHAnsi"/>
          <w:bCs/>
          <w:szCs w:val="24"/>
        </w:rPr>
        <w:t xml:space="preserve">. </w:t>
      </w:r>
    </w:p>
    <w:p w14:paraId="2079AC73" w14:textId="77777777" w:rsidR="00A54FC1" w:rsidRPr="00A54FC1" w:rsidRDefault="00A54FC1" w:rsidP="00EB0452">
      <w:pPr>
        <w:spacing w:before="120"/>
        <w:jc w:val="both"/>
        <w:rPr>
          <w:rFonts w:asciiTheme="minorHAnsi" w:hAnsiTheme="minorHAnsi" w:cstheme="minorHAnsi"/>
          <w:b/>
          <w:szCs w:val="24"/>
        </w:rPr>
      </w:pPr>
      <w:r w:rsidRPr="00A54FC1">
        <w:rPr>
          <w:rFonts w:asciiTheme="minorHAnsi" w:hAnsiTheme="minorHAnsi" w:cstheme="minorHAnsi"/>
          <w:b/>
          <w:szCs w:val="24"/>
        </w:rPr>
        <w:t>Bayerisches Bier bleibt ein Symbol für Qualität und Herkunft</w:t>
      </w:r>
    </w:p>
    <w:p w14:paraId="4603BAFF" w14:textId="594E0098" w:rsidR="00477603" w:rsidRDefault="00477603" w:rsidP="00EB0452">
      <w:pPr>
        <w:spacing w:before="120"/>
        <w:jc w:val="both"/>
        <w:rPr>
          <w:rFonts w:asciiTheme="minorHAnsi" w:hAnsiTheme="minorHAnsi" w:cstheme="minorHAnsi"/>
          <w:bCs/>
          <w:szCs w:val="24"/>
        </w:rPr>
      </w:pPr>
      <w:r w:rsidRPr="00477603">
        <w:rPr>
          <w:rFonts w:asciiTheme="minorHAnsi" w:hAnsiTheme="minorHAnsi" w:cstheme="minorHAnsi"/>
          <w:bCs/>
          <w:szCs w:val="24"/>
        </w:rPr>
        <w:t xml:space="preserve">Trotz dieser schwierigen Lage warb </w:t>
      </w:r>
      <w:r>
        <w:rPr>
          <w:rFonts w:asciiTheme="minorHAnsi" w:hAnsiTheme="minorHAnsi" w:cstheme="minorHAnsi"/>
          <w:bCs/>
          <w:szCs w:val="24"/>
        </w:rPr>
        <w:t xml:space="preserve">Präsident </w:t>
      </w:r>
      <w:r w:rsidRPr="00477603">
        <w:rPr>
          <w:rFonts w:asciiTheme="minorHAnsi" w:hAnsiTheme="minorHAnsi" w:cstheme="minorHAnsi"/>
          <w:bCs/>
          <w:szCs w:val="24"/>
        </w:rPr>
        <w:t>Schneider für eine differenzierte Betrachtung. Denn die bayerischen Brauerinnen und Brauer stehen weiterhin für Qualität, Handwerk, Nachhaltigkeit und regionale Verantwortung. Das Bayerische Bier</w:t>
      </w:r>
      <w:r>
        <w:rPr>
          <w:rFonts w:asciiTheme="minorHAnsi" w:hAnsiTheme="minorHAnsi" w:cstheme="minorHAnsi"/>
          <w:bCs/>
          <w:szCs w:val="24"/>
        </w:rPr>
        <w:t xml:space="preserve">, </w:t>
      </w:r>
      <w:r w:rsidRPr="00477603">
        <w:rPr>
          <w:rFonts w:asciiTheme="minorHAnsi" w:hAnsiTheme="minorHAnsi" w:cstheme="minorHAnsi"/>
          <w:bCs/>
          <w:szCs w:val="24"/>
        </w:rPr>
        <w:t>geschützt durch die EU als geografische Herkunftsangabe</w:t>
      </w:r>
      <w:r>
        <w:rPr>
          <w:rFonts w:asciiTheme="minorHAnsi" w:hAnsiTheme="minorHAnsi" w:cstheme="minorHAnsi"/>
          <w:bCs/>
          <w:szCs w:val="24"/>
        </w:rPr>
        <w:t>,</w:t>
      </w:r>
      <w:r w:rsidRPr="00477603">
        <w:rPr>
          <w:rFonts w:asciiTheme="minorHAnsi" w:hAnsiTheme="minorHAnsi" w:cstheme="minorHAnsi"/>
          <w:bCs/>
          <w:szCs w:val="24"/>
        </w:rPr>
        <w:t xml:space="preserve"> bleibt ein Symbol für gelebte Tradition und handwerkliche Braukunst. „Unsere Brauereien liefern nicht nur ein Produkt. Sie erzählen Geschichten, schaffen Arbeitsplätze und stiften Gemeinschaft“, so Schneider. „Und wer sich für Bayerisches Bier entscheidet, entscheidet sich ganz bewusst für Herkunft, Haltung und Heimat.“</w:t>
      </w:r>
    </w:p>
    <w:p w14:paraId="2265CDD1" w14:textId="331C847A" w:rsidR="00A54FC1" w:rsidRPr="00A54FC1" w:rsidRDefault="00A54FC1" w:rsidP="00EB0452">
      <w:pPr>
        <w:spacing w:before="120"/>
        <w:jc w:val="both"/>
        <w:rPr>
          <w:rFonts w:asciiTheme="minorHAnsi" w:hAnsiTheme="minorHAnsi" w:cstheme="minorHAnsi"/>
          <w:b/>
          <w:szCs w:val="24"/>
        </w:rPr>
      </w:pPr>
      <w:r w:rsidRPr="00A54FC1">
        <w:rPr>
          <w:rFonts w:asciiTheme="minorHAnsi" w:hAnsiTheme="minorHAnsi" w:cstheme="minorHAnsi"/>
          <w:b/>
          <w:szCs w:val="24"/>
        </w:rPr>
        <w:t xml:space="preserve">Verantwortung für die Zukunft – </w:t>
      </w:r>
      <w:r w:rsidR="00F5042E">
        <w:rPr>
          <w:rFonts w:asciiTheme="minorHAnsi" w:hAnsiTheme="minorHAnsi" w:cstheme="minorHAnsi"/>
          <w:b/>
          <w:szCs w:val="24"/>
        </w:rPr>
        <w:t xml:space="preserve">Chancen nutzen </w:t>
      </w:r>
      <w:r w:rsidRPr="00A54FC1">
        <w:rPr>
          <w:rFonts w:asciiTheme="minorHAnsi" w:hAnsiTheme="minorHAnsi" w:cstheme="minorHAnsi"/>
          <w:b/>
          <w:szCs w:val="24"/>
        </w:rPr>
        <w:t>im Schulterschluss mit der Branche</w:t>
      </w:r>
    </w:p>
    <w:p w14:paraId="18299F7B" w14:textId="519EB5F0" w:rsidR="00477603" w:rsidRDefault="00477603" w:rsidP="00EB0452">
      <w:pPr>
        <w:spacing w:before="120"/>
        <w:jc w:val="both"/>
        <w:rPr>
          <w:rFonts w:asciiTheme="minorHAnsi" w:hAnsiTheme="minorHAnsi" w:cstheme="minorHAnsi"/>
          <w:bCs/>
          <w:szCs w:val="24"/>
        </w:rPr>
      </w:pPr>
      <w:r w:rsidRPr="00477603">
        <w:rPr>
          <w:rFonts w:asciiTheme="minorHAnsi" w:hAnsiTheme="minorHAnsi" w:cstheme="minorHAnsi"/>
          <w:bCs/>
          <w:szCs w:val="24"/>
        </w:rPr>
        <w:t xml:space="preserve">Mit Blick auf die Zukunft setzt der </w:t>
      </w:r>
      <w:r w:rsidR="00A54FC1">
        <w:rPr>
          <w:rFonts w:asciiTheme="minorHAnsi" w:hAnsiTheme="minorHAnsi" w:cstheme="minorHAnsi"/>
          <w:bCs/>
          <w:szCs w:val="24"/>
        </w:rPr>
        <w:t>Branchenv</w:t>
      </w:r>
      <w:r w:rsidRPr="00477603">
        <w:rPr>
          <w:rFonts w:asciiTheme="minorHAnsi" w:hAnsiTheme="minorHAnsi" w:cstheme="minorHAnsi"/>
          <w:bCs/>
          <w:szCs w:val="24"/>
        </w:rPr>
        <w:t>erband auf eine enge Zusammenarbeit innerhalb der gesamten Wertschöpfungskette</w:t>
      </w:r>
      <w:r>
        <w:rPr>
          <w:rFonts w:asciiTheme="minorHAnsi" w:hAnsiTheme="minorHAnsi" w:cstheme="minorHAnsi"/>
          <w:bCs/>
          <w:szCs w:val="24"/>
        </w:rPr>
        <w:t xml:space="preserve">, </w:t>
      </w:r>
      <w:r w:rsidRPr="00477603">
        <w:rPr>
          <w:rFonts w:asciiTheme="minorHAnsi" w:hAnsiTheme="minorHAnsi" w:cstheme="minorHAnsi"/>
          <w:bCs/>
          <w:szCs w:val="24"/>
        </w:rPr>
        <w:t xml:space="preserve">von der </w:t>
      </w:r>
      <w:r w:rsidR="00F5042E">
        <w:rPr>
          <w:rFonts w:asciiTheme="minorHAnsi" w:hAnsiTheme="minorHAnsi" w:cstheme="minorHAnsi"/>
          <w:bCs/>
          <w:szCs w:val="24"/>
        </w:rPr>
        <w:t xml:space="preserve">Brauwissenschaft und den Bierrohstoffen </w:t>
      </w:r>
      <w:r w:rsidRPr="00477603">
        <w:rPr>
          <w:rFonts w:asciiTheme="minorHAnsi" w:hAnsiTheme="minorHAnsi" w:cstheme="minorHAnsi"/>
          <w:bCs/>
          <w:szCs w:val="24"/>
        </w:rPr>
        <w:t>über die Brauereien bis in den Handel. Gleichzeitig engagiert sich der Brauerbund für praxisnahe</w:t>
      </w:r>
      <w:r w:rsidR="00A54FC1">
        <w:rPr>
          <w:rFonts w:asciiTheme="minorHAnsi" w:hAnsiTheme="minorHAnsi" w:cstheme="minorHAnsi"/>
          <w:bCs/>
          <w:szCs w:val="24"/>
        </w:rPr>
        <w:t xml:space="preserve">, nachhaltige </w:t>
      </w:r>
      <w:r w:rsidRPr="00477603">
        <w:rPr>
          <w:rFonts w:asciiTheme="minorHAnsi" w:hAnsiTheme="minorHAnsi" w:cstheme="minorHAnsi"/>
          <w:bCs/>
          <w:szCs w:val="24"/>
        </w:rPr>
        <w:t xml:space="preserve">Lösungen in der Klimaanpassung, für energieeffiziente Produktionsverfahren und </w:t>
      </w:r>
      <w:r w:rsidR="00C67138">
        <w:rPr>
          <w:rFonts w:asciiTheme="minorHAnsi" w:hAnsiTheme="minorHAnsi" w:cstheme="minorHAnsi"/>
          <w:bCs/>
          <w:szCs w:val="24"/>
        </w:rPr>
        <w:t>alternative Produkte, die sich mit Kreativität und der vorhandenen Brauereitechnik herstellen lassen. Dies gilt nicht nur für ein noch breiteres Angebot an alkoholfreien Erfrischungsgetränken, sondern auch für die Produktkategorie „Liquid food“</w:t>
      </w:r>
      <w:r w:rsidR="00EB0452">
        <w:rPr>
          <w:rFonts w:asciiTheme="minorHAnsi" w:hAnsiTheme="minorHAnsi" w:cstheme="minorHAnsi"/>
          <w:bCs/>
          <w:szCs w:val="24"/>
        </w:rPr>
        <w:t>,</w:t>
      </w:r>
      <w:r w:rsidR="00C67138">
        <w:rPr>
          <w:rFonts w:asciiTheme="minorHAnsi" w:hAnsiTheme="minorHAnsi" w:cstheme="minorHAnsi"/>
          <w:bCs/>
          <w:szCs w:val="24"/>
        </w:rPr>
        <w:t xml:space="preserve"> bei der </w:t>
      </w:r>
      <w:r w:rsidR="00B73E7D">
        <w:rPr>
          <w:rFonts w:asciiTheme="minorHAnsi" w:hAnsiTheme="minorHAnsi" w:cstheme="minorHAnsi"/>
          <w:bCs/>
          <w:szCs w:val="24"/>
        </w:rPr>
        <w:t xml:space="preserve">die Brauwirtschaft </w:t>
      </w:r>
      <w:r w:rsidR="00C67138">
        <w:rPr>
          <w:rFonts w:asciiTheme="minorHAnsi" w:hAnsiTheme="minorHAnsi" w:cstheme="minorHAnsi"/>
          <w:bCs/>
          <w:szCs w:val="24"/>
        </w:rPr>
        <w:t>erst am Anfang steh</w:t>
      </w:r>
      <w:r w:rsidR="00B73E7D">
        <w:rPr>
          <w:rFonts w:asciiTheme="minorHAnsi" w:hAnsiTheme="minorHAnsi" w:cstheme="minorHAnsi"/>
          <w:bCs/>
          <w:szCs w:val="24"/>
        </w:rPr>
        <w:t>t</w:t>
      </w:r>
      <w:r w:rsidR="00C67138">
        <w:rPr>
          <w:rFonts w:asciiTheme="minorHAnsi" w:hAnsiTheme="minorHAnsi" w:cstheme="minorHAnsi"/>
          <w:bCs/>
          <w:szCs w:val="24"/>
        </w:rPr>
        <w:t xml:space="preserve"> und viel Potential s</w:t>
      </w:r>
      <w:r w:rsidR="00B73E7D">
        <w:rPr>
          <w:rFonts w:asciiTheme="minorHAnsi" w:hAnsiTheme="minorHAnsi" w:cstheme="minorHAnsi"/>
          <w:bCs/>
          <w:szCs w:val="24"/>
        </w:rPr>
        <w:t>ieht</w:t>
      </w:r>
      <w:r w:rsidR="00C67138">
        <w:rPr>
          <w:rFonts w:asciiTheme="minorHAnsi" w:hAnsiTheme="minorHAnsi" w:cstheme="minorHAnsi"/>
          <w:bCs/>
          <w:szCs w:val="24"/>
        </w:rPr>
        <w:t xml:space="preserve">. </w:t>
      </w:r>
      <w:r w:rsidRPr="00477603">
        <w:rPr>
          <w:rFonts w:asciiTheme="minorHAnsi" w:hAnsiTheme="minorHAnsi" w:cstheme="minorHAnsi"/>
          <w:bCs/>
          <w:szCs w:val="24"/>
        </w:rPr>
        <w:t>Schneider betonte: „Unsere Aufgabe ist es, das bayerische Brauhandwerk in eine neue Zeit zu führen</w:t>
      </w:r>
      <w:r>
        <w:rPr>
          <w:rFonts w:asciiTheme="minorHAnsi" w:hAnsiTheme="minorHAnsi" w:cstheme="minorHAnsi"/>
          <w:bCs/>
          <w:szCs w:val="24"/>
        </w:rPr>
        <w:t>! M</w:t>
      </w:r>
      <w:r w:rsidRPr="00477603">
        <w:rPr>
          <w:rFonts w:asciiTheme="minorHAnsi" w:hAnsiTheme="minorHAnsi" w:cstheme="minorHAnsi"/>
          <w:bCs/>
          <w:szCs w:val="24"/>
        </w:rPr>
        <w:t>it Maß, mit Mut und mit dem Vertrauen darauf, dass die Menschen in Bayern auch morgen noch wissen, was ein gutes Bier wert ist.“</w:t>
      </w:r>
    </w:p>
    <w:p w14:paraId="2F66723D" w14:textId="77777777" w:rsidR="00C67138" w:rsidRDefault="00C67138" w:rsidP="00EB0452">
      <w:pPr>
        <w:spacing w:before="120"/>
        <w:jc w:val="both"/>
        <w:rPr>
          <w:rFonts w:asciiTheme="minorHAnsi" w:hAnsiTheme="minorHAnsi" w:cstheme="minorHAnsi"/>
          <w:bCs/>
          <w:szCs w:val="24"/>
        </w:rPr>
      </w:pPr>
    </w:p>
    <w:bookmarkEnd w:id="2"/>
    <w:p w14:paraId="2996BF3E" w14:textId="45C68423" w:rsidR="007D4448" w:rsidRPr="00477603" w:rsidRDefault="007D4448" w:rsidP="00EB0452">
      <w:pPr>
        <w:spacing w:before="120"/>
        <w:jc w:val="both"/>
        <w:rPr>
          <w:rFonts w:asciiTheme="minorHAnsi" w:hAnsiTheme="minorHAnsi" w:cstheme="minorHAnsi"/>
          <w:bCs/>
          <w:szCs w:val="24"/>
        </w:rPr>
      </w:pPr>
      <w:r w:rsidRPr="00477603">
        <w:rPr>
          <w:rFonts w:asciiTheme="minorHAnsi" w:hAnsiTheme="minorHAnsi" w:cstheme="minorHAnsi"/>
          <w:bCs/>
          <w:szCs w:val="24"/>
        </w:rPr>
        <w:t xml:space="preserve">Statistische Auswertungen zur Absatzentwicklung der bayerischen Brauwirtschaft sowie Hintergrundinformationen zu den Zukunftsthemen der Branche finden Sie unter </w:t>
      </w:r>
      <w:hyperlink r:id="rId7" w:history="1">
        <w:r w:rsidRPr="00477603">
          <w:rPr>
            <w:rStyle w:val="Hyperlink"/>
            <w:rFonts w:asciiTheme="minorHAnsi" w:hAnsiTheme="minorHAnsi" w:cstheme="minorHAnsi"/>
            <w:bCs/>
            <w:color w:val="auto"/>
            <w:szCs w:val="24"/>
          </w:rPr>
          <w:t>www.bayerisches-bier.de</w:t>
        </w:r>
      </w:hyperlink>
      <w:bookmarkEnd w:id="0"/>
    </w:p>
    <w:sectPr w:rsidR="007D4448" w:rsidRPr="00477603" w:rsidSect="00FF5710">
      <w:headerReference w:type="default" r:id="rId8"/>
      <w:footerReference w:type="even" r:id="rId9"/>
      <w:footerReference w:type="default" r:id="rId10"/>
      <w:headerReference w:type="first" r:id="rId11"/>
      <w:footerReference w:type="first" r:id="rId12"/>
      <w:pgSz w:w="11900" w:h="16840"/>
      <w:pgMar w:top="2223" w:right="1134" w:bottom="1134" w:left="1418" w:header="1418"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D26F" w14:textId="77777777" w:rsidR="00D23FAF" w:rsidRDefault="00D23FAF" w:rsidP="003D5BCD">
      <w:r>
        <w:separator/>
      </w:r>
    </w:p>
  </w:endnote>
  <w:endnote w:type="continuationSeparator" w:id="0">
    <w:p w14:paraId="455C672E" w14:textId="77777777" w:rsidR="00D23FAF" w:rsidRDefault="00D23FAF" w:rsidP="003D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4563987"/>
      <w:docPartObj>
        <w:docPartGallery w:val="Page Numbers (Bottom of Page)"/>
        <w:docPartUnique/>
      </w:docPartObj>
    </w:sdtPr>
    <w:sdtEndPr>
      <w:rPr>
        <w:rStyle w:val="Seitenzahl"/>
      </w:rPr>
    </w:sdtEndPr>
    <w:sdtContent>
      <w:p w14:paraId="2C1A3C7E" w14:textId="77777777" w:rsidR="00C100AF" w:rsidRDefault="00C100AF" w:rsidP="00B8103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58F7BB4" w14:textId="77777777" w:rsidR="00C100AF" w:rsidRDefault="00C100AF" w:rsidP="00C100A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2B87" w14:textId="77777777" w:rsidR="003D5BCD" w:rsidRPr="002F31C7" w:rsidRDefault="002F31C7" w:rsidP="002F31C7">
    <w:pPr>
      <w:pStyle w:val="EinfAbs"/>
      <w:tabs>
        <w:tab w:val="left" w:pos="520"/>
      </w:tabs>
      <w:ind w:right="360"/>
      <w:rPr>
        <w:rFonts w:ascii="Calibri" w:hAnsi="Calibri" w:cs="Calibri"/>
        <w:sz w:val="16"/>
        <w:szCs w:val="16"/>
        <w:lang w:val="de-DE"/>
      </w:rPr>
    </w:pPr>
    <w:r w:rsidRPr="002F31C7">
      <w:rPr>
        <w:rFonts w:ascii="Calibri" w:hAnsi="Calibri" w:cs="Calibri"/>
        <w:noProof/>
        <w:sz w:val="16"/>
        <w:szCs w:val="16"/>
        <w:lang w:val="de-DE" w:eastAsia="de-DE"/>
      </w:rPr>
      <mc:AlternateContent>
        <mc:Choice Requires="wps">
          <w:drawing>
            <wp:anchor distT="0" distB="0" distL="114300" distR="114300" simplePos="0" relativeHeight="251668480" behindDoc="1" locked="0" layoutInCell="1" allowOverlap="1" wp14:anchorId="4E35A8D8" wp14:editId="7B9B3909">
              <wp:simplePos x="0" y="0"/>
              <wp:positionH relativeFrom="leftMargin">
                <wp:posOffset>1952171</wp:posOffset>
              </wp:positionH>
              <wp:positionV relativeFrom="topMargin">
                <wp:posOffset>10081260</wp:posOffset>
              </wp:positionV>
              <wp:extent cx="3600000" cy="428400"/>
              <wp:effectExtent l="0" t="0" r="0" b="3810"/>
              <wp:wrapTight wrapText="bothSides">
                <wp:wrapPolygon edited="0">
                  <wp:start x="0" y="0"/>
                  <wp:lineTo x="0" y="21151"/>
                  <wp:lineTo x="21490" y="21151"/>
                  <wp:lineTo x="21490"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5F976010"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4D4D2A24"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456893C" w14:textId="77777777" w:rsidR="00C44B5D" w:rsidRDefault="00C44B5D" w:rsidP="00C44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5A8D8" id="_x0000_t202" coordsize="21600,21600" o:spt="202" path="m,l,21600r21600,l21600,xe">
              <v:stroke joinstyle="miter"/>
              <v:path gradientshapeok="t" o:connecttype="rect"/>
            </v:shapetype>
            <v:shape id="Textfeld 12" o:spid="_x0000_s1026" type="#_x0000_t202" style="position:absolute;margin-left:153.7pt;margin-top:793.8pt;width:283.45pt;height:33.7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" fillcolor="white [3201]" stroked="f" strokeweight=".5pt">
              <v:textbox>
                <w:txbxContent>
                  <w:p w14:paraId="5F976010"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4D4D2A24"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456893C" w14:textId="77777777" w:rsidR="00C44B5D" w:rsidRDefault="00C44B5D" w:rsidP="00C44B5D"/>
                </w:txbxContent>
              </v:textbox>
              <w10:wrap type="tight" anchorx="margin" anchory="margin"/>
            </v:shape>
          </w:pict>
        </mc:Fallback>
      </mc:AlternateContent>
    </w:r>
    <w:r w:rsidRPr="002F31C7">
      <w:rPr>
        <w:rFonts w:ascii="Calibri" w:hAnsi="Calibri" w:cs="Calibri"/>
        <w:noProof/>
        <w:sz w:val="16"/>
        <w:szCs w:val="16"/>
        <w:lang w:val="de-DE" w:eastAsia="de-DE"/>
      </w:rPr>
      <mc:AlternateContent>
        <mc:Choice Requires="wps">
          <w:drawing>
            <wp:anchor distT="0" distB="0" distL="114300" distR="114300" simplePos="0" relativeHeight="251669504" behindDoc="0" locked="0" layoutInCell="1" allowOverlap="0" wp14:anchorId="0CE814EB" wp14:editId="3E773E95">
              <wp:simplePos x="0" y="0"/>
              <wp:positionH relativeFrom="leftMargin">
                <wp:posOffset>900430</wp:posOffset>
              </wp:positionH>
              <wp:positionV relativeFrom="topMargin">
                <wp:posOffset>10059670</wp:posOffset>
              </wp:positionV>
              <wp:extent cx="5940000" cy="0"/>
              <wp:effectExtent l="0" t="0" r="16510" b="12700"/>
              <wp:wrapNone/>
              <wp:docPr id="13" name="Gerade Verbindung 13"/>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EACC8" id="Gerade Verbindung 13" o:spid="_x0000_s1026" style="position:absolute;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pt" to="538.6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" o:allowoverlap="f" strokecolor="#62b2ee [3204]" strokeweight="1pt">
              <v:stroke joinstyle="miter"/>
              <w10:wrap anchorx="margin" anchory="margin"/>
            </v:line>
          </w:pict>
        </mc:Fallback>
      </mc:AlternateContent>
    </w:r>
    <w:r w:rsidRPr="002F31C7">
      <w:rPr>
        <w:rFonts w:ascii="Calibri" w:hAnsi="Calibri" w:cs="Calibri"/>
        <w:noProof/>
        <w:sz w:val="16"/>
        <w:szCs w:val="16"/>
        <w:lang w:val="de-DE" w:eastAsia="de-DE"/>
      </w:rPr>
      <mc:AlternateContent>
        <mc:Choice Requires="wps">
          <w:drawing>
            <wp:anchor distT="180340" distB="0" distL="0" distR="0" simplePos="0" relativeHeight="251673600" behindDoc="1" locked="0" layoutInCell="1" allowOverlap="0" wp14:anchorId="7FA8B158" wp14:editId="05A8674C">
              <wp:simplePos x="0" y="0"/>
              <wp:positionH relativeFrom="column">
                <wp:posOffset>4052570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51CA2E40" w14:textId="1E0835EC"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E1391F">
                            <w:rPr>
                              <w:rFonts w:ascii="Calibri" w:hAnsi="Calibri"/>
                              <w:noProof/>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035593">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A8B158" id="Textfeld 23" o:spid="_x0000_s1027" type="#_x0000_t202" style="position:absolute;margin-left:319.1pt;margin-top:779.65pt;width:146.85pt;height:11.6pt;z-index:-251642880;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" o:allowoverlap="f" filled="f" stroked="f" strokeweight=".5pt">
              <v:textbox style="mso-fit-shape-to-text:t" inset="0,0,0,0">
                <w:txbxContent>
                  <w:p w14:paraId="51CA2E40" w14:textId="1E0835EC"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E1391F">
                      <w:rPr>
                        <w:rFonts w:ascii="Calibri" w:hAnsi="Calibri"/>
                        <w:noProof/>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035593">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8850" w14:textId="77777777" w:rsidR="00DA3221" w:rsidRPr="002F31C7" w:rsidRDefault="002F31C7" w:rsidP="00DA3221">
    <w:pPr>
      <w:pStyle w:val="Fuzeile"/>
      <w:rPr>
        <w:sz w:val="16"/>
        <w:szCs w:val="16"/>
      </w:rPr>
    </w:pPr>
    <w:r w:rsidRPr="002F31C7">
      <w:rPr>
        <w:b/>
        <w:bCs/>
        <w:noProof/>
        <w:color w:val="008DC9"/>
        <w:sz w:val="16"/>
        <w:szCs w:val="16"/>
        <w:lang w:eastAsia="de-DE"/>
      </w:rPr>
      <mc:AlternateContent>
        <mc:Choice Requires="wps">
          <w:drawing>
            <wp:anchor distT="0" distB="0" distL="114300" distR="114300" simplePos="0" relativeHeight="251665408" behindDoc="0" locked="0" layoutInCell="1" allowOverlap="0" wp14:anchorId="4E96889F" wp14:editId="00042D0F">
              <wp:simplePos x="0" y="0"/>
              <wp:positionH relativeFrom="leftMargin">
                <wp:posOffset>900430</wp:posOffset>
              </wp:positionH>
              <wp:positionV relativeFrom="topMargin">
                <wp:posOffset>10060486</wp:posOffset>
              </wp:positionV>
              <wp:extent cx="5940000" cy="0"/>
              <wp:effectExtent l="0" t="0" r="16510" b="12700"/>
              <wp:wrapNone/>
              <wp:docPr id="8" name="Gerade Verbindung 8"/>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8E13E" id="Gerade Verbindung 8" o:spid="_x0000_s1026" style="position:absolute;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5pt" to="538.6pt,7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" o:allowoverlap="f" strokecolor="#62b2ee [3204]" strokeweight="1pt">
              <v:stroke joinstyle="miter"/>
              <w10:wrap anchorx="margin" anchory="margin"/>
            </v:line>
          </w:pict>
        </mc:Fallback>
      </mc:AlternateContent>
    </w:r>
    <w:r w:rsidRPr="002F31C7">
      <w:rPr>
        <w:noProof/>
        <w:sz w:val="16"/>
        <w:szCs w:val="16"/>
        <w:lang w:eastAsia="de-DE"/>
      </w:rPr>
      <mc:AlternateContent>
        <mc:Choice Requires="wps">
          <w:drawing>
            <wp:anchor distT="0" distB="0" distL="114300" distR="114300" simplePos="0" relativeHeight="251663360" behindDoc="0" locked="0" layoutInCell="1" allowOverlap="1" wp14:anchorId="3B413E24" wp14:editId="50F9AC91">
              <wp:simplePos x="0" y="0"/>
              <wp:positionH relativeFrom="leftMargin">
                <wp:posOffset>2070100</wp:posOffset>
              </wp:positionH>
              <wp:positionV relativeFrom="topMargin">
                <wp:posOffset>10081260</wp:posOffset>
              </wp:positionV>
              <wp:extent cx="3600000" cy="42840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1D1AE058"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2B1D4026"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1C32C3C7" w14:textId="77777777" w:rsidR="00DA3221" w:rsidRDefault="00DA3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13E24" id="_x0000_t202" coordsize="21600,21600" o:spt="202" path="m,l,21600r21600,l21600,xe">
              <v:stroke joinstyle="miter"/>
              <v:path gradientshapeok="t" o:connecttype="rect"/>
            </v:shapetype>
            <v:shape id="Textfeld 7" o:spid="_x0000_s1029" type="#_x0000_t202" style="position:absolute;margin-left:163pt;margin-top:793.8pt;width:283.45pt;height:33.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" fillcolor="white [3201]" stroked="f" strokeweight=".5pt">
              <v:textbox>
                <w:txbxContent>
                  <w:p w14:paraId="1D1AE058"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2B1D4026"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1C32C3C7" w14:textId="77777777" w:rsidR="00DA3221" w:rsidRDefault="00DA3221"/>
                </w:txbxContent>
              </v:textbox>
              <w10:wrap anchorx="margin" anchory="margin"/>
            </v:shape>
          </w:pict>
        </mc:Fallback>
      </mc:AlternateContent>
    </w:r>
    <w:r w:rsidRPr="002F31C7">
      <w:rPr>
        <w:noProof/>
        <w:sz w:val="16"/>
        <w:szCs w:val="16"/>
        <w:lang w:eastAsia="de-DE"/>
      </w:rPr>
      <mc:AlternateContent>
        <mc:Choice Requires="wps">
          <w:drawing>
            <wp:anchor distT="180340" distB="0" distL="0" distR="0" simplePos="0" relativeHeight="251675648" behindDoc="1" locked="0" layoutInCell="1" allowOverlap="0" wp14:anchorId="155E14F0" wp14:editId="555601FE">
              <wp:simplePos x="0" y="0"/>
              <wp:positionH relativeFrom="column">
                <wp:posOffset>4075430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4" name="Textfeld 24"/>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6848D3E7" w14:textId="33949A95"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E1391F">
                            <w:rPr>
                              <w:rFonts w:ascii="Calibri" w:hAnsi="Calibri"/>
                              <w:noProof/>
                              <w:color w:val="008FC2" w:themeColor="text1"/>
                              <w:sz w:val="18"/>
                              <w:szCs w:val="18"/>
                            </w:rPr>
                            <w:t>1</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035593">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5E14F0" id="Textfeld 24" o:spid="_x0000_s1030" type="#_x0000_t202" style="position:absolute;margin-left:320.9pt;margin-top:779.65pt;width:146.85pt;height:11.6pt;z-index:-251640832;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" o:allowoverlap="f" filled="f" stroked="f" strokeweight=".5pt">
              <v:textbox style="mso-fit-shape-to-text:t" inset="0,0,0,0">
                <w:txbxContent>
                  <w:p w14:paraId="6848D3E7" w14:textId="33949A95"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E1391F">
                      <w:rPr>
                        <w:rFonts w:ascii="Calibri" w:hAnsi="Calibri"/>
                        <w:noProof/>
                        <w:color w:val="008FC2" w:themeColor="text1"/>
                        <w:sz w:val="18"/>
                        <w:szCs w:val="18"/>
                      </w:rPr>
                      <w:t>1</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035593">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15EB" w14:textId="77777777" w:rsidR="00D23FAF" w:rsidRDefault="00D23FAF" w:rsidP="003D5BCD">
      <w:r>
        <w:separator/>
      </w:r>
    </w:p>
  </w:footnote>
  <w:footnote w:type="continuationSeparator" w:id="0">
    <w:p w14:paraId="46F96192" w14:textId="77777777" w:rsidR="00D23FAF" w:rsidRDefault="00D23FAF" w:rsidP="003D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3D5" w14:textId="77777777" w:rsidR="003D5BCD" w:rsidRPr="00937B1B" w:rsidRDefault="00C44B5D" w:rsidP="00C44B5D">
    <w:pPr>
      <w:pStyle w:val="Kopfzeile"/>
      <w:rPr>
        <w:b/>
        <w:bCs/>
        <w:color w:val="008DC9"/>
      </w:rPr>
    </w:pPr>
    <w:r w:rsidRPr="00937B1B">
      <w:rPr>
        <w:b/>
        <w:bCs/>
        <w:noProof/>
        <w:color w:val="008DC9"/>
        <w:lang w:eastAsia="de-DE"/>
      </w:rPr>
      <mc:AlternateContent>
        <mc:Choice Requires="wps">
          <w:drawing>
            <wp:anchor distT="0" distB="0" distL="114300" distR="114300" simplePos="0" relativeHeight="251659264" behindDoc="0" locked="0" layoutInCell="1" allowOverlap="1" wp14:anchorId="1543880A" wp14:editId="5AC6A320">
              <wp:simplePos x="0" y="0"/>
              <wp:positionH relativeFrom="leftMargin">
                <wp:posOffset>900430</wp:posOffset>
              </wp:positionH>
              <wp:positionV relativeFrom="paragraph">
                <wp:posOffset>366123</wp:posOffset>
              </wp:positionV>
              <wp:extent cx="5940000" cy="0"/>
              <wp:effectExtent l="0" t="0" r="16510" b="12700"/>
              <wp:wrapNone/>
              <wp:docPr id="2" name="Gerade Verbindung 2"/>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rgbClr val="008D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A3B9A0" id="Gerade Verbindung 2"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from="70.9pt,28.85pt" to="538.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" strokecolor="#008dc9" strokeweight="1pt">
              <v:stroke joinstyle="miter"/>
              <w10:wrap anchorx="margin"/>
            </v:line>
          </w:pict>
        </mc:Fallback>
      </mc:AlternateContent>
    </w:r>
    <w:r w:rsidRPr="00937B1B">
      <w:rPr>
        <w:b/>
        <w:bCs/>
        <w:noProof/>
        <w:color w:val="008DC9"/>
        <w:lang w:eastAsia="de-DE"/>
      </w:rPr>
      <w:drawing>
        <wp:anchor distT="0" distB="0" distL="114300" distR="114300" simplePos="0" relativeHeight="251666432" behindDoc="1" locked="0" layoutInCell="1" allowOverlap="1" wp14:anchorId="116CE502" wp14:editId="199A4429">
          <wp:simplePos x="0" y="0"/>
          <wp:positionH relativeFrom="leftMargin">
            <wp:posOffset>3465195</wp:posOffset>
          </wp:positionH>
          <wp:positionV relativeFrom="topMargin">
            <wp:posOffset>360045</wp:posOffset>
          </wp:positionV>
          <wp:extent cx="630000" cy="738000"/>
          <wp:effectExtent l="0" t="0" r="5080" b="0"/>
          <wp:wrapTight wrapText="bothSides">
            <wp:wrapPolygon edited="0">
              <wp:start x="3048" y="0"/>
              <wp:lineTo x="0" y="372"/>
              <wp:lineTo x="0" y="6692"/>
              <wp:lineTo x="435" y="17845"/>
              <wp:lineTo x="6097" y="21191"/>
              <wp:lineTo x="6532" y="21191"/>
              <wp:lineTo x="15242" y="21191"/>
              <wp:lineTo x="15677" y="21191"/>
              <wp:lineTo x="20903" y="17845"/>
              <wp:lineTo x="21339" y="11897"/>
              <wp:lineTo x="21339" y="1859"/>
              <wp:lineTo x="18290" y="0"/>
              <wp:lineTo x="3048"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0323_bbb_LOGOS_BBB.png"/>
                  <pic:cNvPicPr/>
                </pic:nvPicPr>
                <pic:blipFill>
                  <a:blip r:embed="rId1">
                    <a:extLst>
                      <a:ext uri="{28A0092B-C50C-407E-A947-70E740481C1C}">
                        <a14:useLocalDpi xmlns:a14="http://schemas.microsoft.com/office/drawing/2010/main" val="0"/>
                      </a:ext>
                    </a:extLst>
                  </a:blip>
                  <a:stretch>
                    <a:fillRect/>
                  </a:stretch>
                </pic:blipFill>
                <pic:spPr>
                  <a:xfrm>
                    <a:off x="0" y="0"/>
                    <a:ext cx="6300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2D05" w14:textId="77777777" w:rsidR="003D5BCD" w:rsidRPr="00937B1B" w:rsidRDefault="00937B1B" w:rsidP="00802177">
    <w:pPr>
      <w:pStyle w:val="Kopfzeile"/>
      <w:rPr>
        <w:b/>
        <w:bCs/>
        <w:color w:val="008DC9"/>
        <w:sz w:val="48"/>
        <w:szCs w:val="48"/>
      </w:rPr>
    </w:pPr>
    <w:r w:rsidRPr="00937B1B">
      <w:rPr>
        <w:b/>
        <w:bCs/>
        <w:noProof/>
        <w:color w:val="008DC9"/>
        <w:sz w:val="48"/>
        <w:szCs w:val="48"/>
        <w:lang w:eastAsia="de-DE"/>
      </w:rPr>
      <mc:AlternateContent>
        <mc:Choice Requires="wps">
          <w:drawing>
            <wp:anchor distT="0" distB="0" distL="114300" distR="114300" simplePos="0" relativeHeight="251662336" behindDoc="0" locked="0" layoutInCell="1" allowOverlap="1" wp14:anchorId="288F787F" wp14:editId="230E6838">
              <wp:simplePos x="0" y="0"/>
              <wp:positionH relativeFrom="leftMargin">
                <wp:posOffset>900430</wp:posOffset>
              </wp:positionH>
              <wp:positionV relativeFrom="topMargin">
                <wp:posOffset>1863362</wp:posOffset>
              </wp:positionV>
              <wp:extent cx="5939790" cy="323850"/>
              <wp:effectExtent l="0" t="0" r="3810" b="6350"/>
              <wp:wrapNone/>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39790" cy="323850"/>
                      </a:xfrm>
                      <a:prstGeom prst="rect">
                        <a:avLst/>
                      </a:prstGeom>
                      <a:solidFill>
                        <a:schemeClr val="lt1"/>
                      </a:solidFill>
                      <a:ln w="6350">
                        <a:noFill/>
                      </a:ln>
                    </wps:spPr>
                    <wps:txbx>
                      <w:txbxContent>
                        <w:p w14:paraId="136F7D84"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F787F" id="_x0000_t202" coordsize="21600,21600" o:spt="202" path="m,l,21600r21600,l21600,xe">
              <v:stroke joinstyle="miter"/>
              <v:path gradientshapeok="t" o:connecttype="rect"/>
            </v:shapetype>
            <v:shape id="Textfeld 6" o:spid="_x0000_s1028" type="#_x0000_t202" style="position:absolute;margin-left:70.9pt;margin-top:146.7pt;width:467.7pt;height:25.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" fillcolor="white [3201]" stroked="f" strokeweight=".5pt">
              <o:lock v:ext="edit" aspectratio="t"/>
              <v:textbox inset="0,0,0,0">
                <w:txbxContent>
                  <w:p w14:paraId="136F7D84"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v:textbox>
              <w10:wrap anchorx="margin" anchory="margin"/>
            </v:shape>
          </w:pict>
        </mc:Fallback>
      </mc:AlternateContent>
    </w:r>
    <w:r w:rsidR="00C44B5D" w:rsidRPr="00937B1B">
      <w:rPr>
        <w:b/>
        <w:bCs/>
        <w:noProof/>
        <w:color w:val="008DC9"/>
        <w:sz w:val="48"/>
        <w:szCs w:val="48"/>
        <w:lang w:eastAsia="de-DE"/>
      </w:rPr>
      <mc:AlternateContent>
        <mc:Choice Requires="wps">
          <w:drawing>
            <wp:anchor distT="0" distB="0" distL="114300" distR="114300" simplePos="0" relativeHeight="251661312" behindDoc="0" locked="0" layoutInCell="1" allowOverlap="1" wp14:anchorId="7AC0FC24" wp14:editId="5895DC13">
              <wp:simplePos x="0" y="0"/>
              <wp:positionH relativeFrom="page">
                <wp:posOffset>901065</wp:posOffset>
              </wp:positionH>
              <wp:positionV relativeFrom="topMargin">
                <wp:posOffset>2243818</wp:posOffset>
              </wp:positionV>
              <wp:extent cx="5939790" cy="0"/>
              <wp:effectExtent l="0" t="0" r="16510" b="12700"/>
              <wp:wrapNone/>
              <wp:docPr id="5" name="Gerade Verbindung 5"/>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52C6E" id="Gerade Verbindung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 from="70.95pt,176.7pt" to="538.6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" strokecolor="#62b2ee [3204]" strokeweight="1pt">
              <v:stroke joinstyle="miter"/>
              <w10:wrap anchorx="page" anchory="margin"/>
            </v:line>
          </w:pict>
        </mc:Fallback>
      </mc:AlternateContent>
    </w:r>
    <w:r w:rsidR="00475895" w:rsidRPr="00937B1B">
      <w:rPr>
        <w:b/>
        <w:bCs/>
        <w:noProof/>
        <w:color w:val="008DC9"/>
        <w:sz w:val="48"/>
        <w:szCs w:val="48"/>
        <w:lang w:eastAsia="de-DE"/>
      </w:rPr>
      <w:drawing>
        <wp:anchor distT="0" distB="0" distL="2880360" distR="2880360" simplePos="0" relativeHeight="251660288" behindDoc="1" locked="1" layoutInCell="1" allowOverlap="1" wp14:anchorId="0828AD6E" wp14:editId="1B92175A">
          <wp:simplePos x="0" y="0"/>
          <wp:positionH relativeFrom="column">
            <wp:posOffset>2322830</wp:posOffset>
          </wp:positionH>
          <wp:positionV relativeFrom="page">
            <wp:posOffset>360045</wp:posOffset>
          </wp:positionV>
          <wp:extent cx="1230630" cy="1439545"/>
          <wp:effectExtent l="0" t="0" r="1270" b="0"/>
          <wp:wrapTight wrapText="bothSides">
            <wp:wrapPolygon edited="0">
              <wp:start x="12706" y="0"/>
              <wp:lineTo x="2675" y="0"/>
              <wp:lineTo x="1783" y="1715"/>
              <wp:lineTo x="3344" y="3049"/>
              <wp:lineTo x="1115" y="4955"/>
              <wp:lineTo x="892" y="5336"/>
              <wp:lineTo x="2006" y="6098"/>
              <wp:lineTo x="3121" y="9147"/>
              <wp:lineTo x="2006" y="10671"/>
              <wp:lineTo x="2229" y="15435"/>
              <wp:lineTo x="2898" y="16007"/>
              <wp:lineTo x="7356" y="18294"/>
              <wp:lineTo x="0" y="19437"/>
              <wp:lineTo x="0" y="21152"/>
              <wp:lineTo x="6687" y="21343"/>
              <wp:lineTo x="8248" y="21343"/>
              <wp:lineTo x="21399" y="21152"/>
              <wp:lineTo x="21399" y="19818"/>
              <wp:lineTo x="14266" y="18294"/>
              <wp:lineTo x="17164" y="16960"/>
              <wp:lineTo x="19393" y="15435"/>
              <wp:lineTo x="19616" y="10671"/>
              <wp:lineTo x="18724" y="9147"/>
              <wp:lineTo x="20731" y="6098"/>
              <wp:lineTo x="19393" y="3621"/>
              <wp:lineTo x="19839" y="1906"/>
              <wp:lineTo x="16718" y="0"/>
              <wp:lineTo x="12706"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323_bbb_LOGOS_BBBClaim.png"/>
                  <pic:cNvPicPr/>
                </pic:nvPicPr>
                <pic:blipFill>
                  <a:blip r:embed="rId1">
                    <a:extLst>
                      <a:ext uri="{28A0092B-C50C-407E-A947-70E740481C1C}">
                        <a14:useLocalDpi xmlns:a14="http://schemas.microsoft.com/office/drawing/2010/main" val="0"/>
                      </a:ext>
                    </a:extLst>
                  </a:blip>
                  <a:stretch>
                    <a:fillRect/>
                  </a:stretch>
                </pic:blipFill>
                <pic:spPr>
                  <a:xfrm>
                    <a:off x="0" y="0"/>
                    <a:ext cx="123063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6122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D962BC9"/>
    <w:multiLevelType w:val="multilevel"/>
    <w:tmpl w:val="DC56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139755">
    <w:abstractNumId w:val="0"/>
  </w:num>
  <w:num w:numId="2" w16cid:durableId="99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030"/>
    <w:rsid w:val="00007849"/>
    <w:rsid w:val="00024090"/>
    <w:rsid w:val="00035593"/>
    <w:rsid w:val="00084F2E"/>
    <w:rsid w:val="000C5446"/>
    <w:rsid w:val="000C74E9"/>
    <w:rsid w:val="001A4D13"/>
    <w:rsid w:val="001B1432"/>
    <w:rsid w:val="001D65F3"/>
    <w:rsid w:val="001D6E9B"/>
    <w:rsid w:val="001F0893"/>
    <w:rsid w:val="001F7EF0"/>
    <w:rsid w:val="002141C0"/>
    <w:rsid w:val="00225BB8"/>
    <w:rsid w:val="00234ECE"/>
    <w:rsid w:val="002357AD"/>
    <w:rsid w:val="00236FCC"/>
    <w:rsid w:val="00240378"/>
    <w:rsid w:val="00262BFF"/>
    <w:rsid w:val="00270FFE"/>
    <w:rsid w:val="002721E8"/>
    <w:rsid w:val="002B69B3"/>
    <w:rsid w:val="002B7693"/>
    <w:rsid w:val="002D6EB4"/>
    <w:rsid w:val="002E71E7"/>
    <w:rsid w:val="002E7B29"/>
    <w:rsid w:val="002F31C7"/>
    <w:rsid w:val="00314B20"/>
    <w:rsid w:val="0034370E"/>
    <w:rsid w:val="00357C6E"/>
    <w:rsid w:val="003602A5"/>
    <w:rsid w:val="00363064"/>
    <w:rsid w:val="003732AF"/>
    <w:rsid w:val="003B266E"/>
    <w:rsid w:val="003D5BCD"/>
    <w:rsid w:val="003F1C31"/>
    <w:rsid w:val="00414EF9"/>
    <w:rsid w:val="00420FFF"/>
    <w:rsid w:val="00456B41"/>
    <w:rsid w:val="00475895"/>
    <w:rsid w:val="00477603"/>
    <w:rsid w:val="004F6D84"/>
    <w:rsid w:val="00571D92"/>
    <w:rsid w:val="00596C01"/>
    <w:rsid w:val="00642F8D"/>
    <w:rsid w:val="0067351A"/>
    <w:rsid w:val="006A53C6"/>
    <w:rsid w:val="006B5E19"/>
    <w:rsid w:val="006B7F92"/>
    <w:rsid w:val="006D2097"/>
    <w:rsid w:val="006D32DB"/>
    <w:rsid w:val="007047D4"/>
    <w:rsid w:val="00731733"/>
    <w:rsid w:val="00732039"/>
    <w:rsid w:val="007570FE"/>
    <w:rsid w:val="007709FD"/>
    <w:rsid w:val="00781E1A"/>
    <w:rsid w:val="00786077"/>
    <w:rsid w:val="0079475B"/>
    <w:rsid w:val="007971C0"/>
    <w:rsid w:val="007A3EE7"/>
    <w:rsid w:val="007B3F6A"/>
    <w:rsid w:val="007D0930"/>
    <w:rsid w:val="007D4448"/>
    <w:rsid w:val="00802177"/>
    <w:rsid w:val="00827CDE"/>
    <w:rsid w:val="0088200A"/>
    <w:rsid w:val="00887F36"/>
    <w:rsid w:val="0089158C"/>
    <w:rsid w:val="00895607"/>
    <w:rsid w:val="00937B1B"/>
    <w:rsid w:val="00960F13"/>
    <w:rsid w:val="00995ABC"/>
    <w:rsid w:val="00995FF8"/>
    <w:rsid w:val="00997890"/>
    <w:rsid w:val="009B3AB5"/>
    <w:rsid w:val="009E3E07"/>
    <w:rsid w:val="009F4638"/>
    <w:rsid w:val="009F7E98"/>
    <w:rsid w:val="00A1105A"/>
    <w:rsid w:val="00A1388C"/>
    <w:rsid w:val="00A302F8"/>
    <w:rsid w:val="00A54FC1"/>
    <w:rsid w:val="00A65B81"/>
    <w:rsid w:val="00AA56E8"/>
    <w:rsid w:val="00AF72F3"/>
    <w:rsid w:val="00B16AED"/>
    <w:rsid w:val="00B733D2"/>
    <w:rsid w:val="00B73E7D"/>
    <w:rsid w:val="00B81030"/>
    <w:rsid w:val="00BC694C"/>
    <w:rsid w:val="00C100AF"/>
    <w:rsid w:val="00C16DE4"/>
    <w:rsid w:val="00C36150"/>
    <w:rsid w:val="00C44641"/>
    <w:rsid w:val="00C44B5D"/>
    <w:rsid w:val="00C67138"/>
    <w:rsid w:val="00C67406"/>
    <w:rsid w:val="00C74D84"/>
    <w:rsid w:val="00C763B9"/>
    <w:rsid w:val="00C86C60"/>
    <w:rsid w:val="00CB519F"/>
    <w:rsid w:val="00CD2D5F"/>
    <w:rsid w:val="00CD4A34"/>
    <w:rsid w:val="00D23FAF"/>
    <w:rsid w:val="00D4073B"/>
    <w:rsid w:val="00D42783"/>
    <w:rsid w:val="00D93751"/>
    <w:rsid w:val="00DA3221"/>
    <w:rsid w:val="00DA42E9"/>
    <w:rsid w:val="00DC09C5"/>
    <w:rsid w:val="00E1391F"/>
    <w:rsid w:val="00E42811"/>
    <w:rsid w:val="00E93074"/>
    <w:rsid w:val="00E9608C"/>
    <w:rsid w:val="00EA0598"/>
    <w:rsid w:val="00EB0452"/>
    <w:rsid w:val="00ED2452"/>
    <w:rsid w:val="00ED32B6"/>
    <w:rsid w:val="00EE42DE"/>
    <w:rsid w:val="00EF2D00"/>
    <w:rsid w:val="00F10198"/>
    <w:rsid w:val="00F43888"/>
    <w:rsid w:val="00F5042E"/>
    <w:rsid w:val="00F92447"/>
    <w:rsid w:val="00F93D97"/>
    <w:rsid w:val="00FF4F6D"/>
    <w:rsid w:val="00FF57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52B23"/>
  <w15:chartTrackingRefBased/>
  <w15:docId w15:val="{A3EE4E80-F44E-43C7-8C3D-42F558F4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47D4"/>
    <w:rPr>
      <w:rFonts w:ascii="Times New Roman" w:eastAsia="Times New Roman" w:hAnsi="Times New Roman" w:cs="Times New Roman"/>
      <w:szCs w:val="20"/>
      <w:lang w:eastAsia="de-DE"/>
    </w:rPr>
  </w:style>
  <w:style w:type="paragraph" w:styleId="berschrift1">
    <w:name w:val="heading 1"/>
    <w:basedOn w:val="Standard"/>
    <w:next w:val="Standard"/>
    <w:link w:val="berschrift1Zchn"/>
    <w:uiPriority w:val="9"/>
    <w:qFormat/>
    <w:rsid w:val="00262BFF"/>
    <w:pPr>
      <w:keepNext/>
      <w:keepLines/>
      <w:spacing w:before="240"/>
      <w:outlineLvl w:val="0"/>
    </w:pPr>
    <w:rPr>
      <w:rFonts w:asciiTheme="majorHAnsi" w:eastAsiaTheme="majorEastAsia" w:hAnsiTheme="majorHAnsi" w:cstheme="majorBidi"/>
      <w:color w:val="188BE3" w:themeColor="accent1" w:themeShade="BF"/>
      <w:sz w:val="32"/>
      <w:szCs w:val="32"/>
      <w:lang w:eastAsia="en-US"/>
    </w:rPr>
  </w:style>
  <w:style w:type="paragraph" w:styleId="berschrift2">
    <w:name w:val="heading 2"/>
    <w:basedOn w:val="Standard"/>
    <w:next w:val="Standard"/>
    <w:link w:val="berschrift2Zchn"/>
    <w:uiPriority w:val="9"/>
    <w:unhideWhenUsed/>
    <w:qFormat/>
    <w:rsid w:val="00786077"/>
    <w:pPr>
      <w:keepNext/>
      <w:keepLines/>
      <w:spacing w:before="40"/>
      <w:outlineLvl w:val="1"/>
    </w:pPr>
    <w:rPr>
      <w:rFonts w:asciiTheme="majorHAnsi" w:eastAsiaTheme="majorEastAsia" w:hAnsiTheme="majorHAnsi" w:cstheme="majorBidi"/>
      <w:color w:val="188BE3"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KopfzeileZchn">
    <w:name w:val="Kopfzeile Zchn"/>
    <w:basedOn w:val="Absatz-Standardschriftart"/>
    <w:link w:val="Kopfzeile"/>
    <w:uiPriority w:val="99"/>
    <w:rsid w:val="003D5BCD"/>
  </w:style>
  <w:style w:type="paragraph" w:styleId="Fuzeile">
    <w:name w:val="footer"/>
    <w:basedOn w:val="Standard"/>
    <w:link w:val="Fu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FuzeileZchn">
    <w:name w:val="Fußzeile Zchn"/>
    <w:basedOn w:val="Absatz-Standardschriftart"/>
    <w:link w:val="Fuzeile"/>
    <w:uiPriority w:val="99"/>
    <w:rsid w:val="003D5BCD"/>
  </w:style>
  <w:style w:type="character" w:styleId="Hyperlink">
    <w:name w:val="Hyperlink"/>
    <w:basedOn w:val="Absatz-Standardschriftart"/>
    <w:semiHidden/>
    <w:rsid w:val="00475895"/>
    <w:rPr>
      <w:color w:val="0000FF"/>
      <w:u w:val="single"/>
    </w:rPr>
  </w:style>
  <w:style w:type="paragraph" w:customStyle="1" w:styleId="EinfAbs">
    <w:name w:val="[Einf. Abs.]"/>
    <w:basedOn w:val="Standard"/>
    <w:uiPriority w:val="99"/>
    <w:rsid w:val="00475895"/>
    <w:pPr>
      <w:autoSpaceDE w:val="0"/>
      <w:autoSpaceDN w:val="0"/>
      <w:adjustRightInd w:val="0"/>
      <w:spacing w:line="288" w:lineRule="auto"/>
      <w:textAlignment w:val="center"/>
    </w:pPr>
    <w:rPr>
      <w:rFonts w:ascii="MinionPro-Regular" w:eastAsiaTheme="minorHAnsi" w:hAnsi="MinionPro-Regular" w:cs="MinionPro-Regular"/>
      <w:color w:val="000000"/>
      <w:szCs w:val="24"/>
      <w:lang w:val="en-GB" w:eastAsia="en-US"/>
    </w:rPr>
  </w:style>
  <w:style w:type="character" w:styleId="BesuchterLink">
    <w:name w:val="FollowedHyperlink"/>
    <w:basedOn w:val="Absatz-Standardschriftart"/>
    <w:uiPriority w:val="99"/>
    <w:semiHidden/>
    <w:unhideWhenUsed/>
    <w:rsid w:val="00DA3221"/>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A3221"/>
    <w:rPr>
      <w:color w:val="605E5C"/>
      <w:shd w:val="clear" w:color="auto" w:fill="E1DFDD"/>
    </w:rPr>
  </w:style>
  <w:style w:type="character" w:styleId="Seitenzahl">
    <w:name w:val="page number"/>
    <w:basedOn w:val="Absatz-Standardschriftart"/>
    <w:uiPriority w:val="99"/>
    <w:semiHidden/>
    <w:unhideWhenUsed/>
    <w:rsid w:val="00C100AF"/>
  </w:style>
  <w:style w:type="paragraph" w:styleId="Untertitel">
    <w:name w:val="Subtitle"/>
    <w:basedOn w:val="Standard"/>
    <w:next w:val="Standard"/>
    <w:link w:val="UntertitelZchn"/>
    <w:uiPriority w:val="11"/>
    <w:qFormat/>
    <w:rsid w:val="00262BFF"/>
    <w:pPr>
      <w:numPr>
        <w:ilvl w:val="1"/>
      </w:numPr>
      <w:spacing w:after="160"/>
    </w:pPr>
    <w:rPr>
      <w:rFonts w:asciiTheme="minorHAnsi" w:eastAsiaTheme="minorEastAsia" w:hAnsiTheme="minorHAnsi" w:cstheme="minorBidi"/>
      <w:color w:val="32C8FF" w:themeColor="text1" w:themeTint="A5"/>
      <w:spacing w:val="15"/>
      <w:sz w:val="22"/>
      <w:szCs w:val="22"/>
      <w:lang w:eastAsia="en-US"/>
    </w:rPr>
  </w:style>
  <w:style w:type="character" w:customStyle="1" w:styleId="UntertitelZchn">
    <w:name w:val="Untertitel Zchn"/>
    <w:basedOn w:val="Absatz-Standardschriftart"/>
    <w:link w:val="Untertitel"/>
    <w:uiPriority w:val="11"/>
    <w:rsid w:val="00262BFF"/>
    <w:rPr>
      <w:rFonts w:eastAsiaTheme="minorEastAsia"/>
      <w:color w:val="32C8FF" w:themeColor="text1" w:themeTint="A5"/>
      <w:spacing w:val="15"/>
      <w:sz w:val="22"/>
      <w:szCs w:val="22"/>
    </w:rPr>
  </w:style>
  <w:style w:type="paragraph" w:styleId="Listenabsatz">
    <w:name w:val="List Paragraph"/>
    <w:basedOn w:val="Standard"/>
    <w:uiPriority w:val="34"/>
    <w:qFormat/>
    <w:rsid w:val="00262BFF"/>
    <w:pPr>
      <w:ind w:left="720"/>
      <w:contextualSpacing/>
    </w:pPr>
    <w:rPr>
      <w:rFonts w:asciiTheme="minorHAnsi" w:eastAsiaTheme="minorHAnsi" w:hAnsiTheme="minorHAnsi" w:cstheme="minorBidi"/>
      <w:szCs w:val="24"/>
      <w:lang w:eastAsia="en-US"/>
    </w:rPr>
  </w:style>
  <w:style w:type="character" w:customStyle="1" w:styleId="berschrift1Zchn">
    <w:name w:val="Überschrift 1 Zchn"/>
    <w:basedOn w:val="Absatz-Standardschriftart"/>
    <w:link w:val="berschrift1"/>
    <w:uiPriority w:val="9"/>
    <w:rsid w:val="00262BFF"/>
    <w:rPr>
      <w:rFonts w:asciiTheme="majorHAnsi" w:eastAsiaTheme="majorEastAsia" w:hAnsiTheme="majorHAnsi" w:cstheme="majorBidi"/>
      <w:color w:val="188BE3" w:themeColor="accent1" w:themeShade="BF"/>
      <w:sz w:val="32"/>
      <w:szCs w:val="32"/>
    </w:rPr>
  </w:style>
  <w:style w:type="character" w:customStyle="1" w:styleId="Seite">
    <w:name w:val="Seite"/>
    <w:basedOn w:val="SmartLink1"/>
    <w:uiPriority w:val="1"/>
    <w:qFormat/>
    <w:rsid w:val="00262BFF"/>
    <w:rPr>
      <w:color w:val="008FC2" w:themeColor="text1"/>
      <w:sz w:val="18"/>
      <w:szCs w:val="18"/>
      <w:u w:val="none"/>
      <w:shd w:val="clear" w:color="auto" w:fill="F3F2F1"/>
    </w:rPr>
  </w:style>
  <w:style w:type="character" w:styleId="Kommentarzeichen">
    <w:name w:val="annotation reference"/>
    <w:basedOn w:val="Absatz-Standardschriftart"/>
    <w:uiPriority w:val="99"/>
    <w:semiHidden/>
    <w:unhideWhenUsed/>
    <w:rsid w:val="00314B20"/>
    <w:rPr>
      <w:sz w:val="16"/>
      <w:szCs w:val="16"/>
    </w:rPr>
  </w:style>
  <w:style w:type="character" w:customStyle="1" w:styleId="SmartLink1">
    <w:name w:val="SmartLink1"/>
    <w:basedOn w:val="Absatz-Standardschriftart"/>
    <w:uiPriority w:val="99"/>
    <w:semiHidden/>
    <w:unhideWhenUsed/>
    <w:rsid w:val="00262BFF"/>
    <w:rPr>
      <w:color w:val="0000FF"/>
      <w:u w:val="single"/>
      <w:shd w:val="clear" w:color="auto" w:fill="F3F2F1"/>
    </w:rPr>
  </w:style>
  <w:style w:type="paragraph" w:styleId="Kommentartext">
    <w:name w:val="annotation text"/>
    <w:basedOn w:val="Standard"/>
    <w:link w:val="KommentartextZchn"/>
    <w:uiPriority w:val="99"/>
    <w:semiHidden/>
    <w:unhideWhenUsed/>
    <w:rsid w:val="00314B20"/>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semiHidden/>
    <w:rsid w:val="00314B20"/>
    <w:rPr>
      <w:sz w:val="20"/>
      <w:szCs w:val="20"/>
    </w:rPr>
  </w:style>
  <w:style w:type="paragraph" w:styleId="Kommentarthema">
    <w:name w:val="annotation subject"/>
    <w:basedOn w:val="Kommentartext"/>
    <w:next w:val="Kommentartext"/>
    <w:link w:val="KommentarthemaZchn"/>
    <w:uiPriority w:val="99"/>
    <w:semiHidden/>
    <w:unhideWhenUsed/>
    <w:rsid w:val="00314B20"/>
    <w:rPr>
      <w:b/>
      <w:bCs/>
    </w:rPr>
  </w:style>
  <w:style w:type="character" w:customStyle="1" w:styleId="KommentarthemaZchn">
    <w:name w:val="Kommentarthema Zchn"/>
    <w:basedOn w:val="KommentartextZchn"/>
    <w:link w:val="Kommentarthema"/>
    <w:uiPriority w:val="99"/>
    <w:semiHidden/>
    <w:rsid w:val="00314B20"/>
    <w:rPr>
      <w:b/>
      <w:bCs/>
      <w:sz w:val="20"/>
      <w:szCs w:val="20"/>
    </w:rPr>
  </w:style>
  <w:style w:type="paragraph" w:styleId="Sprechblasentext">
    <w:name w:val="Balloon Text"/>
    <w:basedOn w:val="Standard"/>
    <w:link w:val="SprechblasentextZchn"/>
    <w:uiPriority w:val="99"/>
    <w:semiHidden/>
    <w:unhideWhenUsed/>
    <w:rsid w:val="00314B20"/>
    <w:rPr>
      <w:sz w:val="18"/>
      <w:szCs w:val="18"/>
    </w:rPr>
  </w:style>
  <w:style w:type="character" w:customStyle="1" w:styleId="SprechblasentextZchn">
    <w:name w:val="Sprechblasentext Zchn"/>
    <w:basedOn w:val="Absatz-Standardschriftart"/>
    <w:link w:val="Sprechblasentext"/>
    <w:uiPriority w:val="99"/>
    <w:semiHidden/>
    <w:rsid w:val="00314B20"/>
    <w:rPr>
      <w:rFonts w:ascii="Times New Roman" w:hAnsi="Times New Roman" w:cs="Times New Roman"/>
      <w:sz w:val="18"/>
      <w:szCs w:val="18"/>
    </w:rPr>
  </w:style>
  <w:style w:type="character" w:customStyle="1" w:styleId="berschrift2Zchn">
    <w:name w:val="Überschrift 2 Zchn"/>
    <w:basedOn w:val="Absatz-Standardschriftart"/>
    <w:link w:val="berschrift2"/>
    <w:uiPriority w:val="9"/>
    <w:rsid w:val="00786077"/>
    <w:rPr>
      <w:rFonts w:asciiTheme="majorHAnsi" w:eastAsiaTheme="majorEastAsia" w:hAnsiTheme="majorHAnsi" w:cstheme="majorBidi"/>
      <w:color w:val="188BE3" w:themeColor="accent1" w:themeShade="BF"/>
      <w:sz w:val="26"/>
      <w:szCs w:val="26"/>
    </w:rPr>
  </w:style>
  <w:style w:type="character" w:styleId="SchwacheHervorhebung">
    <w:name w:val="Subtle Emphasis"/>
    <w:basedOn w:val="Absatz-Standardschriftart"/>
    <w:uiPriority w:val="19"/>
    <w:qFormat/>
    <w:rsid w:val="00786077"/>
    <w:rPr>
      <w:i/>
      <w:iCs/>
      <w:color w:val="12BFFF" w:themeColor="text1" w:themeTint="BF"/>
    </w:rPr>
  </w:style>
  <w:style w:type="paragraph" w:styleId="Titel">
    <w:name w:val="Title"/>
    <w:basedOn w:val="Standard"/>
    <w:next w:val="Standard"/>
    <w:link w:val="TitelZchn"/>
    <w:uiPriority w:val="10"/>
    <w:qFormat/>
    <w:rsid w:val="00786077"/>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86077"/>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31"/>
    <w:qFormat/>
    <w:rsid w:val="00786077"/>
    <w:rPr>
      <w:smallCaps/>
      <w:color w:val="32C8FF" w:themeColor="text1" w:themeTint="A5"/>
    </w:rPr>
  </w:style>
  <w:style w:type="paragraph" w:styleId="Textkrper-Einzug2">
    <w:name w:val="Body Text Indent 2"/>
    <w:basedOn w:val="Standard"/>
    <w:link w:val="Textkrper-Einzug2Zchn"/>
    <w:semiHidden/>
    <w:rsid w:val="007047D4"/>
    <w:pPr>
      <w:autoSpaceDE w:val="0"/>
      <w:autoSpaceDN w:val="0"/>
      <w:adjustRightInd w:val="0"/>
      <w:ind w:left="1418" w:firstLine="709"/>
      <w:jc w:val="center"/>
    </w:pPr>
    <w:rPr>
      <w:rFonts w:ascii="Arial" w:hAnsi="Arial" w:cs="Arial"/>
      <w:b/>
      <w:sz w:val="32"/>
      <w:szCs w:val="28"/>
    </w:rPr>
  </w:style>
  <w:style w:type="character" w:customStyle="1" w:styleId="Textkrper-Einzug2Zchn">
    <w:name w:val="Textkörper-Einzug 2 Zchn"/>
    <w:basedOn w:val="Absatz-Standardschriftart"/>
    <w:link w:val="Textkrper-Einzug2"/>
    <w:semiHidden/>
    <w:rsid w:val="007047D4"/>
    <w:rPr>
      <w:rFonts w:ascii="Arial" w:eastAsia="Times New Roman" w:hAnsi="Arial" w:cs="Arial"/>
      <w:b/>
      <w:sz w:val="32"/>
      <w:szCs w:val="28"/>
      <w:lang w:eastAsia="de-DE"/>
    </w:rPr>
  </w:style>
  <w:style w:type="paragraph" w:styleId="StandardWeb">
    <w:name w:val="Normal (Web)"/>
    <w:basedOn w:val="Standard"/>
    <w:uiPriority w:val="99"/>
    <w:semiHidden/>
    <w:unhideWhenUsed/>
    <w:rsid w:val="00007849"/>
    <w:pPr>
      <w:spacing w:before="100" w:beforeAutospacing="1" w:after="100" w:afterAutospacing="1"/>
    </w:pPr>
    <w:rPr>
      <w:szCs w:val="24"/>
    </w:rPr>
  </w:style>
  <w:style w:type="character" w:styleId="NichtaufgelsteErwhnung">
    <w:name w:val="Unresolved Mention"/>
    <w:basedOn w:val="Absatz-Standardschriftart"/>
    <w:uiPriority w:val="99"/>
    <w:semiHidden/>
    <w:unhideWhenUsed/>
    <w:rsid w:val="00477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5748">
      <w:bodyDiv w:val="1"/>
      <w:marLeft w:val="0"/>
      <w:marRight w:val="0"/>
      <w:marTop w:val="0"/>
      <w:marBottom w:val="0"/>
      <w:divBdr>
        <w:top w:val="none" w:sz="0" w:space="0" w:color="auto"/>
        <w:left w:val="none" w:sz="0" w:space="0" w:color="auto"/>
        <w:bottom w:val="none" w:sz="0" w:space="0" w:color="auto"/>
        <w:right w:val="none" w:sz="0" w:space="0" w:color="auto"/>
      </w:divBdr>
    </w:div>
    <w:div w:id="722946161">
      <w:bodyDiv w:val="1"/>
      <w:marLeft w:val="0"/>
      <w:marRight w:val="0"/>
      <w:marTop w:val="0"/>
      <w:marBottom w:val="0"/>
      <w:divBdr>
        <w:top w:val="none" w:sz="0" w:space="0" w:color="auto"/>
        <w:left w:val="none" w:sz="0" w:space="0" w:color="auto"/>
        <w:bottom w:val="none" w:sz="0" w:space="0" w:color="auto"/>
        <w:right w:val="none" w:sz="0" w:space="0" w:color="auto"/>
      </w:divBdr>
    </w:div>
    <w:div w:id="884567190">
      <w:bodyDiv w:val="1"/>
      <w:marLeft w:val="0"/>
      <w:marRight w:val="0"/>
      <w:marTop w:val="0"/>
      <w:marBottom w:val="0"/>
      <w:divBdr>
        <w:top w:val="none" w:sz="0" w:space="0" w:color="auto"/>
        <w:left w:val="none" w:sz="0" w:space="0" w:color="auto"/>
        <w:bottom w:val="none" w:sz="0" w:space="0" w:color="auto"/>
        <w:right w:val="none" w:sz="0" w:space="0" w:color="auto"/>
      </w:divBdr>
    </w:div>
    <w:div w:id="943613766">
      <w:bodyDiv w:val="1"/>
      <w:marLeft w:val="0"/>
      <w:marRight w:val="0"/>
      <w:marTop w:val="0"/>
      <w:marBottom w:val="0"/>
      <w:divBdr>
        <w:top w:val="none" w:sz="0" w:space="0" w:color="auto"/>
        <w:left w:val="none" w:sz="0" w:space="0" w:color="auto"/>
        <w:bottom w:val="none" w:sz="0" w:space="0" w:color="auto"/>
        <w:right w:val="none" w:sz="0" w:space="0" w:color="auto"/>
      </w:divBdr>
    </w:div>
    <w:div w:id="1493719191">
      <w:bodyDiv w:val="1"/>
      <w:marLeft w:val="0"/>
      <w:marRight w:val="0"/>
      <w:marTop w:val="0"/>
      <w:marBottom w:val="0"/>
      <w:divBdr>
        <w:top w:val="none" w:sz="0" w:space="0" w:color="auto"/>
        <w:left w:val="none" w:sz="0" w:space="0" w:color="auto"/>
        <w:bottom w:val="none" w:sz="0" w:space="0" w:color="auto"/>
        <w:right w:val="none" w:sz="0" w:space="0" w:color="auto"/>
      </w:divBdr>
    </w:div>
    <w:div w:id="1723020977">
      <w:bodyDiv w:val="1"/>
      <w:marLeft w:val="0"/>
      <w:marRight w:val="0"/>
      <w:marTop w:val="0"/>
      <w:marBottom w:val="0"/>
      <w:divBdr>
        <w:top w:val="none" w:sz="0" w:space="0" w:color="auto"/>
        <w:left w:val="none" w:sz="0" w:space="0" w:color="auto"/>
        <w:bottom w:val="none" w:sz="0" w:space="0" w:color="auto"/>
        <w:right w:val="none" w:sz="0" w:space="0" w:color="auto"/>
      </w:divBdr>
    </w:div>
    <w:div w:id="18751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yerisches-bier.d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ayerischer Brauerbund">
      <a:dk1>
        <a:srgbClr val="008FC2"/>
      </a:dk1>
      <a:lt1>
        <a:srgbClr val="FFFFFF"/>
      </a:lt1>
      <a:dk2>
        <a:srgbClr val="008FC2"/>
      </a:dk2>
      <a:lt2>
        <a:srgbClr val="88ACBF"/>
      </a:lt2>
      <a:accent1>
        <a:srgbClr val="62B2EE"/>
      </a:accent1>
      <a:accent2>
        <a:srgbClr val="005392"/>
      </a:accent2>
      <a:accent3>
        <a:srgbClr val="009ED8"/>
      </a:accent3>
      <a:accent4>
        <a:srgbClr val="13818F"/>
      </a:accent4>
      <a:accent5>
        <a:srgbClr val="244E91"/>
      </a:accent5>
      <a:accent6>
        <a:srgbClr val="151F6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4510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König</dc:creator>
  <cp:keywords/>
  <dc:description/>
  <cp:lastModifiedBy>Heike Scharping</cp:lastModifiedBy>
  <cp:revision>8</cp:revision>
  <cp:lastPrinted>2026-02-04T11:24:00Z</cp:lastPrinted>
  <dcterms:created xsi:type="dcterms:W3CDTF">2026-02-04T11:28:00Z</dcterms:created>
  <dcterms:modified xsi:type="dcterms:W3CDTF">2026-02-04T14:31:00Z</dcterms:modified>
</cp:coreProperties>
</file>